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D3B0" w14:textId="002F6C4D" w:rsidR="00FA6AE9" w:rsidRPr="00685CED" w:rsidRDefault="00FA6AE9" w:rsidP="00FA6AE9">
      <w:pPr>
        <w:jc w:val="both"/>
        <w:rPr>
          <w:rFonts w:ascii="Arial" w:hAnsi="Arial"/>
          <w:lang w:val="en-US"/>
        </w:rPr>
      </w:pPr>
      <w:bookmarkStart w:id="0" w:name="_Hlk92281769"/>
      <w:r w:rsidRPr="00685CED">
        <w:rPr>
          <w:bCs/>
          <w:lang w:val="en-US" w:eastAsia="hr-HR"/>
        </w:rPr>
        <w:drawing>
          <wp:anchor distT="0" distB="0" distL="114300" distR="114300" simplePos="0" relativeHeight="251664384" behindDoc="1" locked="0" layoutInCell="1" allowOverlap="1" wp14:anchorId="32EB1490" wp14:editId="7F80ACC1">
            <wp:simplePos x="0" y="0"/>
            <wp:positionH relativeFrom="column">
              <wp:posOffset>4333292</wp:posOffset>
            </wp:positionH>
            <wp:positionV relativeFrom="paragraph">
              <wp:posOffset>-297815</wp:posOffset>
            </wp:positionV>
            <wp:extent cx="1765883" cy="883285"/>
            <wp:effectExtent l="19050" t="0" r="5767" b="0"/>
            <wp:wrapNone/>
            <wp:docPr id="8" name="Picture 7" descr="cigre_l cmyk 2006 0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gre_l cmyk 2006 04 copy"/>
                    <pic:cNvPicPr>
                      <a:picLocks noChangeAspect="1" noChangeArrowheads="1"/>
                    </pic:cNvPicPr>
                  </pic:nvPicPr>
                  <pic:blipFill>
                    <a:blip r:embed="rId8" cstate="print"/>
                    <a:stretch>
                      <a:fillRect/>
                    </a:stretch>
                  </pic:blipFill>
                  <pic:spPr bwMode="auto">
                    <a:xfrm>
                      <a:off x="0" y="0"/>
                      <a:ext cx="1765883" cy="883285"/>
                    </a:xfrm>
                    <a:prstGeom prst="rect">
                      <a:avLst/>
                    </a:prstGeom>
                    <a:noFill/>
                    <a:ln>
                      <a:noFill/>
                    </a:ln>
                  </pic:spPr>
                </pic:pic>
              </a:graphicData>
            </a:graphic>
          </wp:anchor>
        </w:drawing>
      </w:r>
      <w:r w:rsidRPr="00685CED">
        <w:rPr>
          <w:bCs/>
          <w:lang w:val="en-US" w:eastAsia="hr-HR"/>
        </w:rPr>
        <mc:AlternateContent>
          <mc:Choice Requires="wps">
            <w:drawing>
              <wp:anchor distT="0" distB="0" distL="114300" distR="114300" simplePos="0" relativeHeight="251661312" behindDoc="0" locked="0" layoutInCell="1" allowOverlap="1" wp14:anchorId="5035E792" wp14:editId="1BCC1ADE">
                <wp:simplePos x="0" y="0"/>
                <wp:positionH relativeFrom="column">
                  <wp:posOffset>20955</wp:posOffset>
                </wp:positionH>
                <wp:positionV relativeFrom="paragraph">
                  <wp:posOffset>285115</wp:posOffset>
                </wp:positionV>
                <wp:extent cx="2662555" cy="320040"/>
                <wp:effectExtent l="0" t="0" r="4445"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320040"/>
                        </a:xfrm>
                        <a:prstGeom prst="rect">
                          <a:avLst/>
                        </a:prstGeom>
                        <a:noFill/>
                        <a:ln>
                          <a:noFill/>
                        </a:ln>
                        <a:effectLst/>
                      </wps:spPr>
                      <wps:txbx>
                        <w:txbxContent>
                          <w:p w14:paraId="15C030C6" w14:textId="1D960493" w:rsidR="009612B2" w:rsidRPr="00685CED" w:rsidRDefault="009612B2" w:rsidP="009612B2">
                            <w:pPr>
                              <w:rPr>
                                <w:rFonts w:ascii="Arial" w:hAnsi="Arial" w:cs="Arial"/>
                                <w:b/>
                                <w:color w:val="237B47"/>
                              </w:rPr>
                            </w:pPr>
                            <w:r w:rsidRPr="00685CED">
                              <w:rPr>
                                <w:rFonts w:ascii="Arial" w:hAnsi="Arial" w:cs="Arial"/>
                                <w:b/>
                                <w:color w:val="237B47"/>
                              </w:rPr>
                              <w:t>1</w:t>
                            </w:r>
                            <w:r w:rsidR="008000D6" w:rsidRPr="00685CED">
                              <w:rPr>
                                <w:rFonts w:ascii="Arial" w:hAnsi="Arial" w:cs="Arial"/>
                                <w:b/>
                                <w:color w:val="237B47"/>
                              </w:rPr>
                              <w:t>7</w:t>
                            </w:r>
                            <w:r w:rsidR="00A72271" w:rsidRPr="00685CED">
                              <w:rPr>
                                <w:rFonts w:ascii="Arial" w:hAnsi="Arial" w:cs="Arial"/>
                                <w:b/>
                                <w:color w:val="237B47"/>
                              </w:rPr>
                              <w:t>th</w:t>
                            </w:r>
                            <w:r w:rsidRPr="00685CED">
                              <w:rPr>
                                <w:rFonts w:ascii="Arial" w:hAnsi="Arial" w:cs="Arial"/>
                                <w:b/>
                                <w:color w:val="237B47"/>
                              </w:rPr>
                              <w:t xml:space="preserve"> HRO CIGRE</w:t>
                            </w:r>
                            <w:r w:rsidR="00A72271" w:rsidRPr="00685CED">
                              <w:rPr>
                                <w:rFonts w:ascii="Arial" w:hAnsi="Arial" w:cs="Arial"/>
                                <w:b/>
                                <w:color w:val="237B47"/>
                              </w:rPr>
                              <w:t xml:space="preserve"> </w:t>
                            </w:r>
                            <w:proofErr w:type="spellStart"/>
                            <w:r w:rsidR="00685CED">
                              <w:rPr>
                                <w:rFonts w:ascii="Arial" w:hAnsi="Arial" w:cs="Arial"/>
                                <w:b/>
                                <w:color w:val="237B47"/>
                              </w:rPr>
                              <w:t>Symposium</w:t>
                            </w:r>
                            <w:proofErr w:type="spellEnd"/>
                          </w:p>
                          <w:p w14:paraId="091BD40E" w14:textId="14151AB9" w:rsidR="009612B2" w:rsidRPr="00685CED" w:rsidRDefault="009612B2" w:rsidP="009612B2">
                            <w:pPr>
                              <w:rPr>
                                <w:rFonts w:ascii="Arial" w:hAnsi="Arial" w:cs="Arial"/>
                                <w:b/>
                                <w:color w:val="237B47"/>
                              </w:rPr>
                            </w:pPr>
                            <w:r w:rsidRPr="00685CED">
                              <w:rPr>
                                <w:rFonts w:ascii="Arial" w:hAnsi="Arial" w:cs="Arial"/>
                                <w:b/>
                                <w:color w:val="237B47"/>
                              </w:rPr>
                              <w:t xml:space="preserve">Šibenik, </w:t>
                            </w:r>
                            <w:proofErr w:type="spellStart"/>
                            <w:r w:rsidR="00A72271" w:rsidRPr="00685CED">
                              <w:rPr>
                                <w:rFonts w:ascii="Arial" w:hAnsi="Arial" w:cs="Arial"/>
                                <w:b/>
                                <w:color w:val="237B47"/>
                              </w:rPr>
                              <w:t>November</w:t>
                            </w:r>
                            <w:proofErr w:type="spellEnd"/>
                            <w:r w:rsidR="00A72271" w:rsidRPr="00685CED">
                              <w:rPr>
                                <w:rFonts w:ascii="Arial" w:hAnsi="Arial" w:cs="Arial"/>
                                <w:b/>
                                <w:color w:val="237B47"/>
                              </w:rPr>
                              <w:t xml:space="preserve"> </w:t>
                            </w:r>
                            <w:r w:rsidRPr="00685CED">
                              <w:rPr>
                                <w:rFonts w:ascii="Arial" w:hAnsi="Arial" w:cs="Arial"/>
                                <w:b/>
                                <w:color w:val="237B47"/>
                              </w:rPr>
                              <w:t>0</w:t>
                            </w:r>
                            <w:r w:rsidR="008000D6" w:rsidRPr="00685CED">
                              <w:rPr>
                                <w:rFonts w:ascii="Arial" w:hAnsi="Arial" w:cs="Arial"/>
                                <w:b/>
                                <w:color w:val="237B47"/>
                              </w:rPr>
                              <w:t xml:space="preserve">3 </w:t>
                            </w:r>
                            <w:r w:rsidR="00A72271" w:rsidRPr="00685CED">
                              <w:rPr>
                                <w:rFonts w:ascii="Arial" w:hAnsi="Arial" w:cs="Arial"/>
                                <w:b/>
                                <w:color w:val="237B47"/>
                              </w:rPr>
                              <w:t>–</w:t>
                            </w:r>
                            <w:r w:rsidRPr="00685CED">
                              <w:rPr>
                                <w:rFonts w:ascii="Arial" w:hAnsi="Arial" w:cs="Arial"/>
                                <w:b/>
                                <w:color w:val="237B47"/>
                              </w:rPr>
                              <w:t xml:space="preserve"> 0</w:t>
                            </w:r>
                            <w:r w:rsidR="008000D6" w:rsidRPr="00685CED">
                              <w:rPr>
                                <w:rFonts w:ascii="Arial" w:hAnsi="Arial" w:cs="Arial"/>
                                <w:b/>
                                <w:color w:val="237B47"/>
                              </w:rPr>
                              <w:t>6</w:t>
                            </w:r>
                            <w:r w:rsidR="00A72271" w:rsidRPr="00685CED">
                              <w:rPr>
                                <w:rFonts w:ascii="Arial" w:hAnsi="Arial" w:cs="Arial"/>
                                <w:b/>
                                <w:color w:val="237B47"/>
                              </w:rPr>
                              <w:t>,</w:t>
                            </w:r>
                            <w:r w:rsidRPr="00685CED">
                              <w:rPr>
                                <w:rFonts w:ascii="Arial" w:hAnsi="Arial" w:cs="Arial"/>
                                <w:b/>
                                <w:color w:val="237B47"/>
                              </w:rPr>
                              <w:t xml:space="preserve"> 202</w:t>
                            </w:r>
                            <w:r w:rsidR="008000D6" w:rsidRPr="00685CED">
                              <w:rPr>
                                <w:rFonts w:ascii="Arial" w:hAnsi="Arial" w:cs="Arial"/>
                                <w:b/>
                                <w:color w:val="237B47"/>
                              </w:rPr>
                              <w:t>6</w:t>
                            </w:r>
                          </w:p>
                          <w:p w14:paraId="5C4612FC" w14:textId="4DDF9767" w:rsidR="00FA6AE9" w:rsidRPr="008B4A1F" w:rsidRDefault="00FA6AE9" w:rsidP="00FA6AE9">
                            <w:pPr>
                              <w:rPr>
                                <w:rFonts w:ascii="Arial" w:hAnsi="Arial" w:cs="Arial"/>
                                <w:b/>
                                <w:color w:val="237B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E792" id="_x0000_t202" coordsize="21600,21600" o:spt="202" path="m,l,21600r21600,l21600,xe">
                <v:stroke joinstyle="miter"/>
                <v:path gradientshapeok="t" o:connecttype="rect"/>
              </v:shapetype>
              <v:shape id="Text Box 5" o:spid="_x0000_s1026" type="#_x0000_t202" style="position:absolute;left:0;text-align:left;margin-left:1.65pt;margin-top:22.45pt;width:209.6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" filled="f" stroked="f">
                <v:textbox inset="0,0,0,0">
                  <w:txbxContent>
                    <w:p w14:paraId="15C030C6" w14:textId="1D960493" w:rsidR="009612B2" w:rsidRPr="00685CED" w:rsidRDefault="009612B2" w:rsidP="009612B2">
                      <w:pPr>
                        <w:rPr>
                          <w:rFonts w:ascii="Arial" w:hAnsi="Arial" w:cs="Arial"/>
                          <w:b/>
                          <w:color w:val="237B47"/>
                        </w:rPr>
                      </w:pPr>
                      <w:r w:rsidRPr="00685CED">
                        <w:rPr>
                          <w:rFonts w:ascii="Arial" w:hAnsi="Arial" w:cs="Arial"/>
                          <w:b/>
                          <w:color w:val="237B47"/>
                        </w:rPr>
                        <w:t>1</w:t>
                      </w:r>
                      <w:r w:rsidR="008000D6" w:rsidRPr="00685CED">
                        <w:rPr>
                          <w:rFonts w:ascii="Arial" w:hAnsi="Arial" w:cs="Arial"/>
                          <w:b/>
                          <w:color w:val="237B47"/>
                        </w:rPr>
                        <w:t>7</w:t>
                      </w:r>
                      <w:r w:rsidR="00A72271" w:rsidRPr="00685CED">
                        <w:rPr>
                          <w:rFonts w:ascii="Arial" w:hAnsi="Arial" w:cs="Arial"/>
                          <w:b/>
                          <w:color w:val="237B47"/>
                        </w:rPr>
                        <w:t>th</w:t>
                      </w:r>
                      <w:r w:rsidRPr="00685CED">
                        <w:rPr>
                          <w:rFonts w:ascii="Arial" w:hAnsi="Arial" w:cs="Arial"/>
                          <w:b/>
                          <w:color w:val="237B47"/>
                        </w:rPr>
                        <w:t xml:space="preserve"> HRO CIGRE</w:t>
                      </w:r>
                      <w:r w:rsidR="00A72271" w:rsidRPr="00685CED">
                        <w:rPr>
                          <w:rFonts w:ascii="Arial" w:hAnsi="Arial" w:cs="Arial"/>
                          <w:b/>
                          <w:color w:val="237B47"/>
                        </w:rPr>
                        <w:t xml:space="preserve"> </w:t>
                      </w:r>
                      <w:proofErr w:type="spellStart"/>
                      <w:r w:rsidR="00685CED">
                        <w:rPr>
                          <w:rFonts w:ascii="Arial" w:hAnsi="Arial" w:cs="Arial"/>
                          <w:b/>
                          <w:color w:val="237B47"/>
                        </w:rPr>
                        <w:t>Symposium</w:t>
                      </w:r>
                      <w:proofErr w:type="spellEnd"/>
                    </w:p>
                    <w:p w14:paraId="091BD40E" w14:textId="14151AB9" w:rsidR="009612B2" w:rsidRPr="00685CED" w:rsidRDefault="009612B2" w:rsidP="009612B2">
                      <w:pPr>
                        <w:rPr>
                          <w:rFonts w:ascii="Arial" w:hAnsi="Arial" w:cs="Arial"/>
                          <w:b/>
                          <w:color w:val="237B47"/>
                        </w:rPr>
                      </w:pPr>
                      <w:r w:rsidRPr="00685CED">
                        <w:rPr>
                          <w:rFonts w:ascii="Arial" w:hAnsi="Arial" w:cs="Arial"/>
                          <w:b/>
                          <w:color w:val="237B47"/>
                        </w:rPr>
                        <w:t xml:space="preserve">Šibenik, </w:t>
                      </w:r>
                      <w:proofErr w:type="spellStart"/>
                      <w:r w:rsidR="00A72271" w:rsidRPr="00685CED">
                        <w:rPr>
                          <w:rFonts w:ascii="Arial" w:hAnsi="Arial" w:cs="Arial"/>
                          <w:b/>
                          <w:color w:val="237B47"/>
                        </w:rPr>
                        <w:t>November</w:t>
                      </w:r>
                      <w:proofErr w:type="spellEnd"/>
                      <w:r w:rsidR="00A72271" w:rsidRPr="00685CED">
                        <w:rPr>
                          <w:rFonts w:ascii="Arial" w:hAnsi="Arial" w:cs="Arial"/>
                          <w:b/>
                          <w:color w:val="237B47"/>
                        </w:rPr>
                        <w:t xml:space="preserve"> </w:t>
                      </w:r>
                      <w:r w:rsidRPr="00685CED">
                        <w:rPr>
                          <w:rFonts w:ascii="Arial" w:hAnsi="Arial" w:cs="Arial"/>
                          <w:b/>
                          <w:color w:val="237B47"/>
                        </w:rPr>
                        <w:t>0</w:t>
                      </w:r>
                      <w:r w:rsidR="008000D6" w:rsidRPr="00685CED">
                        <w:rPr>
                          <w:rFonts w:ascii="Arial" w:hAnsi="Arial" w:cs="Arial"/>
                          <w:b/>
                          <w:color w:val="237B47"/>
                        </w:rPr>
                        <w:t xml:space="preserve">3 </w:t>
                      </w:r>
                      <w:r w:rsidR="00A72271" w:rsidRPr="00685CED">
                        <w:rPr>
                          <w:rFonts w:ascii="Arial" w:hAnsi="Arial" w:cs="Arial"/>
                          <w:b/>
                          <w:color w:val="237B47"/>
                        </w:rPr>
                        <w:t>–</w:t>
                      </w:r>
                      <w:r w:rsidRPr="00685CED">
                        <w:rPr>
                          <w:rFonts w:ascii="Arial" w:hAnsi="Arial" w:cs="Arial"/>
                          <w:b/>
                          <w:color w:val="237B47"/>
                        </w:rPr>
                        <w:t xml:space="preserve"> 0</w:t>
                      </w:r>
                      <w:r w:rsidR="008000D6" w:rsidRPr="00685CED">
                        <w:rPr>
                          <w:rFonts w:ascii="Arial" w:hAnsi="Arial" w:cs="Arial"/>
                          <w:b/>
                          <w:color w:val="237B47"/>
                        </w:rPr>
                        <w:t>6</w:t>
                      </w:r>
                      <w:r w:rsidR="00A72271" w:rsidRPr="00685CED">
                        <w:rPr>
                          <w:rFonts w:ascii="Arial" w:hAnsi="Arial" w:cs="Arial"/>
                          <w:b/>
                          <w:color w:val="237B47"/>
                        </w:rPr>
                        <w:t>,</w:t>
                      </w:r>
                      <w:r w:rsidRPr="00685CED">
                        <w:rPr>
                          <w:rFonts w:ascii="Arial" w:hAnsi="Arial" w:cs="Arial"/>
                          <w:b/>
                          <w:color w:val="237B47"/>
                        </w:rPr>
                        <w:t xml:space="preserve"> 202</w:t>
                      </w:r>
                      <w:r w:rsidR="008000D6" w:rsidRPr="00685CED">
                        <w:rPr>
                          <w:rFonts w:ascii="Arial" w:hAnsi="Arial" w:cs="Arial"/>
                          <w:b/>
                          <w:color w:val="237B47"/>
                        </w:rPr>
                        <w:t>6</w:t>
                      </w:r>
                    </w:p>
                    <w:p w14:paraId="5C4612FC" w14:textId="4DDF9767" w:rsidR="00FA6AE9" w:rsidRPr="008B4A1F" w:rsidRDefault="00FA6AE9" w:rsidP="00FA6AE9">
                      <w:pPr>
                        <w:rPr>
                          <w:rFonts w:ascii="Arial" w:hAnsi="Arial" w:cs="Arial"/>
                          <w:b/>
                          <w:color w:val="237B47"/>
                        </w:rPr>
                      </w:pPr>
                    </w:p>
                  </w:txbxContent>
                </v:textbox>
                <w10:wrap type="square"/>
              </v:shape>
            </w:pict>
          </mc:Fallback>
        </mc:AlternateContent>
      </w:r>
      <w:r w:rsidRPr="00685CED">
        <w:rPr>
          <w:bCs/>
          <w:lang w:val="en-US" w:eastAsia="hr-HR"/>
        </w:rPr>
        <mc:AlternateContent>
          <mc:Choice Requires="wps">
            <w:drawing>
              <wp:anchor distT="0" distB="0" distL="114300" distR="114300" simplePos="0" relativeHeight="251659264" behindDoc="0" locked="0" layoutInCell="1" allowOverlap="1" wp14:anchorId="3F01BBC2" wp14:editId="6149132E">
                <wp:simplePos x="0" y="0"/>
                <wp:positionH relativeFrom="column">
                  <wp:posOffset>25400</wp:posOffset>
                </wp:positionH>
                <wp:positionV relativeFrom="paragraph">
                  <wp:posOffset>-106045</wp:posOffset>
                </wp:positionV>
                <wp:extent cx="5970905" cy="895350"/>
                <wp:effectExtent l="0" t="0" r="0" b="0"/>
                <wp:wrapSquare wrapText="bothSides"/>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970905" cy="89535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6F09" id="Rectangle 4" o:spid="_x0000_s1026" style="position:absolute;margin-left:2pt;margin-top:-8.35pt;width:470.1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" filled="f" stroked="f">
                <o:lock v:ext="edit" aspectratio="t" text="t"/>
                <w10:wrap type="square"/>
              </v:rect>
            </w:pict>
          </mc:Fallback>
        </mc:AlternateContent>
      </w:r>
      <w:r w:rsidRPr="00685CED">
        <w:rPr>
          <w:rFonts w:ascii="Arial" w:hAnsi="Arial" w:cs="Arial"/>
          <w:lang w:val="en-US" w:eastAsia="hr-HR"/>
        </w:rPr>
        <mc:AlternateContent>
          <mc:Choice Requires="wps">
            <w:drawing>
              <wp:anchor distT="0" distB="0" distL="114300" distR="114300" simplePos="0" relativeHeight="251663360" behindDoc="0" locked="0" layoutInCell="1" allowOverlap="1" wp14:anchorId="408CD4A6" wp14:editId="7BB035CB">
                <wp:simplePos x="0" y="0"/>
                <wp:positionH relativeFrom="column">
                  <wp:posOffset>3648075</wp:posOffset>
                </wp:positionH>
                <wp:positionV relativeFrom="paragraph">
                  <wp:posOffset>306705</wp:posOffset>
                </wp:positionV>
                <wp:extent cx="568960" cy="284480"/>
                <wp:effectExtent l="0" t="0" r="2159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84480"/>
                        </a:xfrm>
                        <a:prstGeom prst="rect">
                          <a:avLst/>
                        </a:prstGeom>
                        <a:solidFill>
                          <a:srgbClr val="66FF99"/>
                        </a:solidFill>
                        <a:ln w="19050" algn="ctr">
                          <a:solidFill>
                            <a:srgbClr val="008000"/>
                          </a:solidFill>
                          <a:miter lim="800000"/>
                          <a:headEnd/>
                          <a:tailEnd/>
                        </a:ln>
                        <a:effectLst/>
                      </wps:spPr>
                      <wps:txbx>
                        <w:txbxContent>
                          <w:p w14:paraId="1EA47569" w14:textId="77777777" w:rsidR="00FA6AE9" w:rsidRPr="00614FF3" w:rsidRDefault="00FA6AE9" w:rsidP="00FA6AE9">
                            <w:pPr>
                              <w:rPr>
                                <w:rFonts w:ascii="Arial" w:hAnsi="Arial" w:cs="Arial"/>
                                <w:b/>
                                <w:sz w:val="24"/>
                                <w:szCs w:val="24"/>
                              </w:rPr>
                            </w:pPr>
                            <w:r>
                              <w:rPr>
                                <w:rFonts w:ascii="Arial" w:hAnsi="Arial" w:cs="Arial"/>
                                <w:b/>
                                <w:sz w:val="24"/>
                                <w:szCs w:val="24"/>
                              </w:rPr>
                              <w:t>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CD4A6" id="Text Box 3" o:spid="_x0000_s1027" type="#_x0000_t202" style="position:absolute;left:0;text-align:left;margin-left:287.25pt;margin-top:24.15pt;width:44.8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" fillcolor="#6f9" strokecolor="green" strokeweight="1.5pt">
                <v:textbox>
                  <w:txbxContent>
                    <w:p w14:paraId="1EA47569" w14:textId="77777777" w:rsidR="00FA6AE9" w:rsidRPr="00614FF3" w:rsidRDefault="00FA6AE9" w:rsidP="00FA6AE9">
                      <w:pPr>
                        <w:rPr>
                          <w:rFonts w:ascii="Arial" w:hAnsi="Arial" w:cs="Arial"/>
                          <w:b/>
                          <w:sz w:val="24"/>
                          <w:szCs w:val="24"/>
                        </w:rPr>
                      </w:pPr>
                      <w:r>
                        <w:rPr>
                          <w:rFonts w:ascii="Arial" w:hAnsi="Arial" w:cs="Arial"/>
                          <w:b/>
                          <w:sz w:val="24"/>
                          <w:szCs w:val="24"/>
                        </w:rPr>
                        <w:t>X-XX</w:t>
                      </w:r>
                    </w:p>
                  </w:txbxContent>
                </v:textbox>
                <w10:wrap type="square"/>
              </v:shape>
            </w:pict>
          </mc:Fallback>
        </mc:AlternateContent>
      </w:r>
      <w:r w:rsidRPr="00685CED">
        <w:rPr>
          <w:bCs/>
          <w:lang w:val="en-US" w:eastAsia="hr-HR"/>
        </w:rPr>
        <mc:AlternateContent>
          <mc:Choice Requires="wps">
            <w:drawing>
              <wp:anchor distT="0" distB="0" distL="114300" distR="114300" simplePos="0" relativeHeight="251662336" behindDoc="0" locked="0" layoutInCell="1" allowOverlap="1" wp14:anchorId="75C6AF9B" wp14:editId="219DB272">
                <wp:simplePos x="0" y="0"/>
                <wp:positionH relativeFrom="column">
                  <wp:posOffset>20955</wp:posOffset>
                </wp:positionH>
                <wp:positionV relativeFrom="paragraph">
                  <wp:posOffset>-106045</wp:posOffset>
                </wp:positionV>
                <wp:extent cx="3360420" cy="302260"/>
                <wp:effectExtent l="0" t="0" r="1143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302260"/>
                        </a:xfrm>
                        <a:prstGeom prst="rect">
                          <a:avLst/>
                        </a:prstGeom>
                        <a:noFill/>
                        <a:ln>
                          <a:noFill/>
                        </a:ln>
                        <a:effectLst/>
                      </wps:spPr>
                      <wps:txbx>
                        <w:txbxContent>
                          <w:p w14:paraId="758A265B" w14:textId="77777777" w:rsidR="00FA6AE9" w:rsidRPr="008B4A1F" w:rsidRDefault="00FA6AE9" w:rsidP="00FA6AE9">
                            <w:pPr>
                              <w:rPr>
                                <w:rFonts w:ascii="Arial" w:hAnsi="Arial" w:cs="Arial"/>
                                <w:color w:val="237B47"/>
                              </w:rPr>
                            </w:pPr>
                            <w:r w:rsidRPr="008B4A1F">
                              <w:rPr>
                                <w:rFonts w:ascii="Arial" w:hAnsi="Arial" w:cs="Arial"/>
                                <w:color w:val="237B47"/>
                              </w:rPr>
                              <w:t>HRVATSKI OGRANAK MEĐUNARODNOG VIJEĆA</w:t>
                            </w:r>
                          </w:p>
                          <w:p w14:paraId="4FEE6CEA" w14:textId="77777777" w:rsidR="00FA6AE9" w:rsidRPr="008B4A1F" w:rsidRDefault="00FA6AE9" w:rsidP="00FA6AE9">
                            <w:pPr>
                              <w:rPr>
                                <w:rFonts w:ascii="Arial" w:hAnsi="Arial" w:cs="Arial"/>
                                <w:color w:val="237B47"/>
                              </w:rPr>
                            </w:pPr>
                            <w:r w:rsidRPr="008B4A1F">
                              <w:rPr>
                                <w:rFonts w:ascii="Arial" w:hAnsi="Arial" w:cs="Arial"/>
                                <w:color w:val="237B47"/>
                              </w:rPr>
                              <w:t>ZA VELIKE ELEKTROENERGETSKE SUSTAVE – CIGR</w:t>
                            </w:r>
                            <w:r>
                              <w:rPr>
                                <w:rFonts w:ascii="Arial" w:hAnsi="Arial" w:cs="Arial"/>
                                <w:color w:val="237B47"/>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AF9B" id="Text Box 2" o:spid="_x0000_s1028" type="#_x0000_t202" style="position:absolute;left:0;text-align:left;margin-left:1.65pt;margin-top:-8.35pt;width:264.6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" filled="f" stroked="f">
                <v:textbox inset="0,0,0,0">
                  <w:txbxContent>
                    <w:p w14:paraId="758A265B" w14:textId="77777777" w:rsidR="00FA6AE9" w:rsidRPr="008B4A1F" w:rsidRDefault="00FA6AE9" w:rsidP="00FA6AE9">
                      <w:pPr>
                        <w:rPr>
                          <w:rFonts w:ascii="Arial" w:hAnsi="Arial" w:cs="Arial"/>
                          <w:color w:val="237B47"/>
                        </w:rPr>
                      </w:pPr>
                      <w:r w:rsidRPr="008B4A1F">
                        <w:rPr>
                          <w:rFonts w:ascii="Arial" w:hAnsi="Arial" w:cs="Arial"/>
                          <w:color w:val="237B47"/>
                        </w:rPr>
                        <w:t>HRVATSKI OGRANAK MEĐUNARODNOG VIJEĆA</w:t>
                      </w:r>
                    </w:p>
                    <w:p w14:paraId="4FEE6CEA" w14:textId="77777777" w:rsidR="00FA6AE9" w:rsidRPr="008B4A1F" w:rsidRDefault="00FA6AE9" w:rsidP="00FA6AE9">
                      <w:pPr>
                        <w:rPr>
                          <w:rFonts w:ascii="Arial" w:hAnsi="Arial" w:cs="Arial"/>
                          <w:color w:val="237B47"/>
                        </w:rPr>
                      </w:pPr>
                      <w:r w:rsidRPr="008B4A1F">
                        <w:rPr>
                          <w:rFonts w:ascii="Arial" w:hAnsi="Arial" w:cs="Arial"/>
                          <w:color w:val="237B47"/>
                        </w:rPr>
                        <w:t>ZA VELIKE ELEKTROENERGETSKE SUSTAVE – CIGR</w:t>
                      </w:r>
                      <w:r>
                        <w:rPr>
                          <w:rFonts w:ascii="Arial" w:hAnsi="Arial" w:cs="Arial"/>
                          <w:color w:val="237B47"/>
                        </w:rPr>
                        <w:t>E</w:t>
                      </w:r>
                    </w:p>
                  </w:txbxContent>
                </v:textbox>
                <w10:wrap type="square"/>
              </v:shape>
            </w:pict>
          </mc:Fallback>
        </mc:AlternateContent>
      </w:r>
      <w:r w:rsidRPr="00685CED">
        <w:rPr>
          <w:bCs/>
          <w:lang w:val="en-US" w:eastAsia="hr-HR"/>
        </w:rPr>
        <mc:AlternateContent>
          <mc:Choice Requires="wps">
            <w:drawing>
              <wp:anchor distT="0" distB="0" distL="114300" distR="114300" simplePos="0" relativeHeight="251660288" behindDoc="0" locked="0" layoutInCell="1" allowOverlap="1" wp14:anchorId="624BBC33" wp14:editId="071D0045">
                <wp:simplePos x="0" y="0"/>
                <wp:positionH relativeFrom="column">
                  <wp:posOffset>25400</wp:posOffset>
                </wp:positionH>
                <wp:positionV relativeFrom="paragraph">
                  <wp:posOffset>669290</wp:posOffset>
                </wp:positionV>
                <wp:extent cx="5942330" cy="635"/>
                <wp:effectExtent l="0" t="0" r="20320" b="37465"/>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635"/>
                        </a:xfrm>
                        <a:prstGeom prst="line">
                          <a:avLst/>
                        </a:prstGeom>
                        <a:noFill/>
                        <a:ln w="6350">
                          <a:solidFill>
                            <a:srgbClr val="13151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A3A8B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2.7pt" to="469.9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" strokecolor="#131516" strokeweight=".5pt">
                <w10:wrap type="square"/>
              </v:line>
            </w:pict>
          </mc:Fallback>
        </mc:AlternateContent>
      </w:r>
    </w:p>
    <w:bookmarkEnd w:id="0"/>
    <w:p w14:paraId="5B87080A" w14:textId="6C1893C0" w:rsidR="00FA6AE9" w:rsidRPr="00685CED" w:rsidRDefault="00A72271" w:rsidP="00FA6AE9">
      <w:pPr>
        <w:jc w:val="both"/>
        <w:rPr>
          <w:sz w:val="22"/>
          <w:szCs w:val="22"/>
          <w:lang w:val="en-US"/>
        </w:rPr>
      </w:pPr>
      <w:r w:rsidRPr="00685CED">
        <w:rPr>
          <w:sz w:val="22"/>
          <w:szCs w:val="22"/>
          <w:lang w:val="en-US"/>
        </w:rPr>
        <w:t>Author's Name Surname</w:t>
      </w:r>
      <w:r w:rsidR="00FA6AE9" w:rsidRPr="00685CED">
        <w:rPr>
          <w:sz w:val="22"/>
          <w:szCs w:val="22"/>
          <w:lang w:val="en-US"/>
        </w:rPr>
        <w:t xml:space="preserve"> 1</w:t>
      </w:r>
      <w:r w:rsidR="00FA6AE9" w:rsidRPr="00685CED">
        <w:rPr>
          <w:rStyle w:val="FootnoteReference"/>
          <w:rFonts w:eastAsiaTheme="majorEastAsia"/>
          <w:sz w:val="22"/>
          <w:szCs w:val="22"/>
          <w:lang w:val="en-US"/>
        </w:rPr>
        <w:footnoteReference w:id="1"/>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Pr="00685CED">
        <w:rPr>
          <w:sz w:val="22"/>
          <w:szCs w:val="22"/>
          <w:lang w:val="en-US"/>
        </w:rPr>
        <w:t xml:space="preserve">Author's Name Surname </w:t>
      </w:r>
      <w:r w:rsidR="00FA6AE9" w:rsidRPr="00685CED">
        <w:rPr>
          <w:sz w:val="22"/>
          <w:szCs w:val="22"/>
          <w:lang w:val="en-US"/>
        </w:rPr>
        <w:t>2</w:t>
      </w:r>
    </w:p>
    <w:p w14:paraId="664C4045" w14:textId="34A2CEEE" w:rsidR="00FA6AE9" w:rsidRPr="00685CED" w:rsidRDefault="00A72271" w:rsidP="00FA6AE9">
      <w:pPr>
        <w:jc w:val="both"/>
        <w:rPr>
          <w:sz w:val="22"/>
          <w:szCs w:val="22"/>
          <w:lang w:val="en-US"/>
        </w:rPr>
      </w:pPr>
      <w:r w:rsidRPr="00685CED">
        <w:rPr>
          <w:sz w:val="22"/>
          <w:szCs w:val="22"/>
          <w:lang w:val="en-US"/>
        </w:rPr>
        <w:t>Company/Institution</w:t>
      </w:r>
      <w:r w:rsidR="00FA6AE9" w:rsidRPr="00685CED">
        <w:rPr>
          <w:sz w:val="22"/>
          <w:szCs w:val="22"/>
          <w:lang w:val="en-US"/>
        </w:rPr>
        <w:tab/>
      </w:r>
      <w:r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Pr="00685CED">
        <w:rPr>
          <w:sz w:val="22"/>
          <w:szCs w:val="22"/>
          <w:lang w:val="en-US"/>
        </w:rPr>
        <w:t>Company/Institution</w:t>
      </w:r>
    </w:p>
    <w:p w14:paraId="164A92B3" w14:textId="26D5FBB3" w:rsidR="00FA6AE9" w:rsidRPr="00685CED" w:rsidRDefault="00A72271" w:rsidP="00FA6AE9">
      <w:pPr>
        <w:jc w:val="both"/>
        <w:rPr>
          <w:sz w:val="22"/>
          <w:szCs w:val="22"/>
          <w:lang w:val="en-US"/>
        </w:rPr>
      </w:pPr>
      <w:r w:rsidRPr="00685CED">
        <w:rPr>
          <w:sz w:val="22"/>
          <w:szCs w:val="22"/>
          <w:lang w:val="en-US"/>
        </w:rPr>
        <w:t>Author's e-mail address</w:t>
      </w:r>
      <w:r w:rsidR="00FA6AE9" w:rsidRPr="00685CED">
        <w:rPr>
          <w:sz w:val="22"/>
          <w:szCs w:val="22"/>
          <w:lang w:val="en-US"/>
        </w:rPr>
        <w:t xml:space="preserve"> 1</w:t>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00FA6AE9" w:rsidRPr="00685CED">
        <w:rPr>
          <w:sz w:val="22"/>
          <w:szCs w:val="22"/>
          <w:lang w:val="en-US"/>
        </w:rPr>
        <w:tab/>
      </w:r>
      <w:r w:rsidRPr="00685CED">
        <w:rPr>
          <w:sz w:val="22"/>
          <w:szCs w:val="22"/>
          <w:lang w:val="en-US"/>
        </w:rPr>
        <w:t xml:space="preserve">Author's e-mail </w:t>
      </w:r>
      <w:r w:rsidRPr="00685CED">
        <w:rPr>
          <w:sz w:val="22"/>
          <w:szCs w:val="22"/>
          <w:lang w:val="en-US"/>
        </w:rPr>
        <w:t>a</w:t>
      </w:r>
      <w:r w:rsidRPr="00685CED">
        <w:rPr>
          <w:sz w:val="22"/>
          <w:szCs w:val="22"/>
          <w:lang w:val="en-US"/>
        </w:rPr>
        <w:t xml:space="preserve">ddress </w:t>
      </w:r>
      <w:r w:rsidR="00FA6AE9" w:rsidRPr="00685CED">
        <w:rPr>
          <w:sz w:val="22"/>
          <w:szCs w:val="22"/>
          <w:lang w:val="en-US"/>
        </w:rPr>
        <w:t>2</w:t>
      </w:r>
    </w:p>
    <w:p w14:paraId="45EAABA1" w14:textId="77777777" w:rsidR="00FA6AE9" w:rsidRPr="00685CED" w:rsidRDefault="00FA6AE9" w:rsidP="00FA6AE9">
      <w:pPr>
        <w:jc w:val="both"/>
        <w:rPr>
          <w:sz w:val="22"/>
          <w:szCs w:val="22"/>
          <w:lang w:val="en-US"/>
        </w:rPr>
      </w:pPr>
    </w:p>
    <w:p w14:paraId="56C707B8" w14:textId="64FC1F60" w:rsidR="00FA6AE9" w:rsidRPr="00685CED" w:rsidRDefault="00A72271" w:rsidP="00FA6AE9">
      <w:pPr>
        <w:jc w:val="both"/>
        <w:rPr>
          <w:sz w:val="22"/>
          <w:szCs w:val="22"/>
          <w:lang w:val="en-US"/>
        </w:rPr>
      </w:pPr>
      <w:r w:rsidRPr="00685CED">
        <w:rPr>
          <w:sz w:val="22"/>
          <w:szCs w:val="22"/>
          <w:lang w:val="en-US"/>
        </w:rPr>
        <w:t xml:space="preserve">Author's Name Surname </w:t>
      </w:r>
      <w:r w:rsidR="00FA6AE9" w:rsidRPr="00685CED">
        <w:rPr>
          <w:sz w:val="22"/>
          <w:szCs w:val="22"/>
          <w:lang w:val="en-US"/>
        </w:rPr>
        <w:t>3</w:t>
      </w:r>
    </w:p>
    <w:p w14:paraId="32EFA5D0" w14:textId="77777777" w:rsidR="00A72271" w:rsidRPr="00685CED" w:rsidRDefault="00A72271" w:rsidP="00FA6AE9">
      <w:pPr>
        <w:jc w:val="both"/>
        <w:rPr>
          <w:sz w:val="22"/>
          <w:szCs w:val="22"/>
          <w:lang w:val="en-US"/>
        </w:rPr>
      </w:pPr>
      <w:r w:rsidRPr="00685CED">
        <w:rPr>
          <w:sz w:val="22"/>
          <w:szCs w:val="22"/>
          <w:lang w:val="en-US"/>
        </w:rPr>
        <w:t>Company/Institution</w:t>
      </w:r>
      <w:r w:rsidRPr="00685CED">
        <w:rPr>
          <w:sz w:val="22"/>
          <w:szCs w:val="22"/>
          <w:lang w:val="en-US"/>
        </w:rPr>
        <w:t xml:space="preserve"> </w:t>
      </w:r>
    </w:p>
    <w:p w14:paraId="44E33F85" w14:textId="6E917025" w:rsidR="00FA6AE9" w:rsidRPr="00685CED" w:rsidRDefault="00A72271" w:rsidP="00FA6AE9">
      <w:pPr>
        <w:jc w:val="both"/>
        <w:rPr>
          <w:sz w:val="22"/>
          <w:szCs w:val="22"/>
          <w:lang w:val="en-US"/>
        </w:rPr>
      </w:pPr>
      <w:r w:rsidRPr="00685CED">
        <w:rPr>
          <w:sz w:val="22"/>
          <w:szCs w:val="22"/>
          <w:lang w:val="en-US"/>
        </w:rPr>
        <w:t xml:space="preserve">Author's e-mail address </w:t>
      </w:r>
      <w:r w:rsidR="00FA6AE9" w:rsidRPr="00685CED">
        <w:rPr>
          <w:sz w:val="22"/>
          <w:szCs w:val="22"/>
          <w:lang w:val="en-US"/>
        </w:rPr>
        <w:t>3</w:t>
      </w:r>
    </w:p>
    <w:p w14:paraId="0E7D92A2" w14:textId="77777777" w:rsidR="00E014B1" w:rsidRPr="00685CED" w:rsidRDefault="00E014B1" w:rsidP="00AB4206">
      <w:pPr>
        <w:pStyle w:val="Title"/>
        <w:rPr>
          <w:lang w:val="en-US"/>
        </w:rPr>
      </w:pPr>
      <w:r w:rsidRPr="00685CED">
        <w:rPr>
          <w:lang w:val="en-US"/>
        </w:rPr>
        <w:t>AUTHORS' INSTRUCTIONS FOR TECHNICAL PREPARATION OF THE PAPER</w:t>
      </w:r>
    </w:p>
    <w:p w14:paraId="6DE75503" w14:textId="77777777" w:rsidR="00E014B1" w:rsidRPr="00685CED" w:rsidRDefault="00E014B1" w:rsidP="00AB4206">
      <w:pPr>
        <w:pStyle w:val="Subtitle"/>
        <w:rPr>
          <w:lang w:val="en-US"/>
        </w:rPr>
      </w:pPr>
      <w:r w:rsidRPr="00685CED">
        <w:rPr>
          <w:lang w:val="en-US"/>
        </w:rPr>
        <w:t>ABSTRACT</w:t>
      </w:r>
    </w:p>
    <w:p w14:paraId="2493BCA9" w14:textId="77777777" w:rsidR="00E2309C" w:rsidRPr="00685CED" w:rsidRDefault="00E2309C" w:rsidP="00AB4206">
      <w:pPr>
        <w:pStyle w:val="BodyText"/>
        <w:rPr>
          <w:lang w:val="en-US"/>
        </w:rPr>
      </w:pPr>
      <w:r w:rsidRPr="00685CED">
        <w:rPr>
          <w:lang w:val="en-US"/>
        </w:rPr>
        <w:t xml:space="preserve">The purpose of these “Authors' Instructions” is to ensure that authors prepare uniform papers containing all required sections: abstract, key words, introduction, elaborated topic, figures, conclusions, references, and other details. </w:t>
      </w:r>
    </w:p>
    <w:p w14:paraId="4AFBFE60" w14:textId="77777777" w:rsidR="00E2309C" w:rsidRPr="00685CED" w:rsidRDefault="00E2309C" w:rsidP="00AB4206">
      <w:pPr>
        <w:pStyle w:val="BodyText"/>
        <w:rPr>
          <w:lang w:val="en-US"/>
        </w:rPr>
      </w:pPr>
      <w:r w:rsidRPr="00685CED">
        <w:rPr>
          <w:lang w:val="en-US"/>
        </w:rPr>
        <w:t xml:space="preserve">The visual appearance of all papers should also be uniform. Attention should therefore be paid to font type and size, spacing between chapter and subchapter titles, text width and height on the page, and other details. </w:t>
      </w:r>
    </w:p>
    <w:p w14:paraId="73816656" w14:textId="178E5913" w:rsidR="00AB4206" w:rsidRPr="00685CED" w:rsidRDefault="00AB4206" w:rsidP="00AB4206">
      <w:pPr>
        <w:pStyle w:val="BodyText"/>
        <w:rPr>
          <w:lang w:val="en-US"/>
        </w:rPr>
      </w:pPr>
      <w:r w:rsidRPr="00685CED">
        <w:rPr>
          <w:b/>
          <w:lang w:val="en-US"/>
        </w:rPr>
        <w:t>Us</w:t>
      </w:r>
      <w:r w:rsidR="003C5E04" w:rsidRPr="00685CED">
        <w:rPr>
          <w:b/>
          <w:lang w:val="en-US"/>
        </w:rPr>
        <w:t>ing</w:t>
      </w:r>
      <w:r w:rsidR="002678BB" w:rsidRPr="00685CED">
        <w:rPr>
          <w:b/>
          <w:lang w:val="en-US"/>
        </w:rPr>
        <w:t xml:space="preserve"> </w:t>
      </w:r>
      <w:r w:rsidRPr="00685CED">
        <w:rPr>
          <w:b/>
          <w:lang w:val="en-US"/>
        </w:rPr>
        <w:t>this text as a template for your paper</w:t>
      </w:r>
      <w:r w:rsidR="003C5E04" w:rsidRPr="00685CED">
        <w:rPr>
          <w:b/>
          <w:lang w:val="en-US"/>
        </w:rPr>
        <w:t xml:space="preserve"> is mandatory</w:t>
      </w:r>
      <w:r w:rsidRPr="00685CED">
        <w:rPr>
          <w:b/>
          <w:lang w:val="en-US"/>
        </w:rPr>
        <w:t>.</w:t>
      </w:r>
    </w:p>
    <w:p w14:paraId="1AAEDBBD" w14:textId="77777777" w:rsidR="00AB4206" w:rsidRPr="00685CED" w:rsidRDefault="00AB4206" w:rsidP="00AB4206">
      <w:pPr>
        <w:pStyle w:val="BodyText2"/>
        <w:rPr>
          <w:lang w:val="en-US"/>
        </w:rPr>
      </w:pPr>
      <w:r w:rsidRPr="00685CED">
        <w:rPr>
          <w:b/>
          <w:lang w:val="en-US"/>
        </w:rPr>
        <w:t>Key words:</w:t>
      </w:r>
      <w:r w:rsidRPr="00685CED">
        <w:rPr>
          <w:lang w:val="en-US"/>
        </w:rPr>
        <w:t xml:space="preserve"> paper, authors' instructions, referent paper</w:t>
      </w:r>
    </w:p>
    <w:p w14:paraId="413096B6" w14:textId="70A552CE" w:rsidR="00AB4206" w:rsidRPr="00685CED" w:rsidRDefault="00E2309C" w:rsidP="00556DB8">
      <w:pPr>
        <w:pStyle w:val="Heading1"/>
        <w:rPr>
          <w:lang w:val="en-US"/>
        </w:rPr>
      </w:pPr>
      <w:r w:rsidRPr="00685CED">
        <w:rPr>
          <w:lang w:val="en-US"/>
        </w:rPr>
        <w:t>PAPERS</w:t>
      </w:r>
    </w:p>
    <w:p w14:paraId="4743CD42" w14:textId="1E8E0C09" w:rsidR="00C60849" w:rsidRPr="00685CED" w:rsidRDefault="00E2309C" w:rsidP="00C60849">
      <w:pPr>
        <w:pStyle w:val="BodyText"/>
        <w:rPr>
          <w:lang w:val="en-US"/>
        </w:rPr>
      </w:pPr>
      <w:r w:rsidRPr="00685CED">
        <w:rPr>
          <w:lang w:val="en-US"/>
        </w:rPr>
        <w:t>Text</w:t>
      </w:r>
    </w:p>
    <w:p w14:paraId="5D64E2B2" w14:textId="77777777" w:rsidR="00E2309C" w:rsidRPr="00685CED" w:rsidRDefault="00E2309C" w:rsidP="00E2309C">
      <w:pPr>
        <w:pStyle w:val="BodyText"/>
        <w:rPr>
          <w:lang w:val="en-US"/>
        </w:rPr>
      </w:pPr>
      <w:r w:rsidRPr="00685CED">
        <w:rPr>
          <w:lang w:val="en-US"/>
        </w:rPr>
        <w:t>Text</w:t>
      </w:r>
    </w:p>
    <w:p w14:paraId="0259A7ED" w14:textId="77777777" w:rsidR="00E2309C" w:rsidRPr="00685CED" w:rsidRDefault="00E2309C" w:rsidP="00E2309C">
      <w:pPr>
        <w:pStyle w:val="BodyText"/>
        <w:rPr>
          <w:lang w:val="en-US"/>
        </w:rPr>
      </w:pPr>
      <w:r w:rsidRPr="00685CED">
        <w:rPr>
          <w:lang w:val="en-US"/>
        </w:rPr>
        <w:t>Text</w:t>
      </w:r>
    </w:p>
    <w:p w14:paraId="448BD9BB" w14:textId="77777777" w:rsidR="00E2309C" w:rsidRPr="00685CED" w:rsidRDefault="00E2309C" w:rsidP="00E2309C">
      <w:pPr>
        <w:pStyle w:val="BodyText"/>
        <w:rPr>
          <w:lang w:val="en-US"/>
        </w:rPr>
      </w:pPr>
      <w:r w:rsidRPr="00685CED">
        <w:rPr>
          <w:lang w:val="en-US"/>
        </w:rPr>
        <w:t>Text</w:t>
      </w:r>
    </w:p>
    <w:p w14:paraId="442CC256" w14:textId="77777777" w:rsidR="00E2309C" w:rsidRPr="00685CED" w:rsidRDefault="00E2309C" w:rsidP="00E2309C">
      <w:pPr>
        <w:pStyle w:val="BodyText"/>
        <w:rPr>
          <w:lang w:val="en-US"/>
        </w:rPr>
      </w:pPr>
      <w:r w:rsidRPr="00685CED">
        <w:rPr>
          <w:lang w:val="en-US"/>
        </w:rPr>
        <w:t>Text</w:t>
      </w:r>
    </w:p>
    <w:p w14:paraId="04284133" w14:textId="77777777" w:rsidR="00E2309C" w:rsidRPr="00685CED" w:rsidRDefault="00E2309C" w:rsidP="00E2309C">
      <w:pPr>
        <w:pStyle w:val="BodyText"/>
        <w:rPr>
          <w:lang w:val="en-US"/>
        </w:rPr>
      </w:pPr>
      <w:r w:rsidRPr="00685CED">
        <w:rPr>
          <w:lang w:val="en-US"/>
        </w:rPr>
        <w:t>Text</w:t>
      </w:r>
    </w:p>
    <w:p w14:paraId="6F499FB1" w14:textId="647AF901" w:rsidR="0030654B" w:rsidRPr="00685CED" w:rsidRDefault="00E2309C" w:rsidP="0030654B">
      <w:pPr>
        <w:pStyle w:val="Heading2"/>
        <w:rPr>
          <w:lang w:val="en-US"/>
        </w:rPr>
      </w:pPr>
      <w:r w:rsidRPr="00685CED">
        <w:rPr>
          <w:lang w:val="en-US"/>
        </w:rPr>
        <w:t>Paper Submission</w:t>
      </w:r>
    </w:p>
    <w:p w14:paraId="14D05D57" w14:textId="77777777" w:rsidR="00E2309C" w:rsidRPr="00685CED" w:rsidRDefault="00E2309C" w:rsidP="00685CED">
      <w:pPr>
        <w:pStyle w:val="BodyText"/>
        <w:rPr>
          <w:lang w:val="en-US"/>
        </w:rPr>
      </w:pPr>
      <w:r w:rsidRPr="00685CED">
        <w:rPr>
          <w:lang w:val="en-US"/>
        </w:rPr>
        <w:t xml:space="preserve">Papers shall be submitted through the </w:t>
      </w:r>
      <w:proofErr w:type="spellStart"/>
      <w:r w:rsidRPr="00685CED">
        <w:rPr>
          <w:lang w:val="en-US"/>
        </w:rPr>
        <w:t>EasyChair</w:t>
      </w:r>
      <w:proofErr w:type="spellEnd"/>
      <w:r w:rsidRPr="00685CED">
        <w:rPr>
          <w:lang w:val="en-US"/>
        </w:rPr>
        <w:t xml:space="preserve"> conference system in which they were registered, in </w:t>
      </w:r>
      <w:r w:rsidRPr="00685CED">
        <w:rPr>
          <w:b/>
          <w:bCs/>
          <w:lang w:val="en-US"/>
        </w:rPr>
        <w:t>Word (.docx) and Acrobat (.pdf) format</w:t>
      </w:r>
      <w:r w:rsidRPr="00685CED">
        <w:rPr>
          <w:lang w:val="en-US"/>
        </w:rPr>
        <w:t xml:space="preserve">. </w:t>
      </w:r>
      <w:r w:rsidR="0030654B" w:rsidRPr="00685CED">
        <w:rPr>
          <w:lang w:val="en-US"/>
        </w:rPr>
        <w:t>(</w:t>
      </w:r>
      <w:hyperlink r:id="rId9" w:history="1">
        <w:r w:rsidR="0030654B" w:rsidRPr="00685CED">
          <w:rPr>
            <w:rStyle w:val="Hyperlink"/>
            <w:bCs/>
            <w:lang w:val="en-US"/>
          </w:rPr>
          <w:t>https://easychair.org/conferences/?conf=hrocigre202</w:t>
        </w:r>
        <w:r w:rsidR="00E83351" w:rsidRPr="00685CED">
          <w:rPr>
            <w:rStyle w:val="Hyperlink"/>
            <w:bCs/>
            <w:lang w:val="en-US"/>
          </w:rPr>
          <w:t>6</w:t>
        </w:r>
      </w:hyperlink>
      <w:r w:rsidR="0030654B" w:rsidRPr="00685CED">
        <w:rPr>
          <w:lang w:val="en-US"/>
        </w:rPr>
        <w:t xml:space="preserve">). </w:t>
      </w:r>
      <w:r w:rsidRPr="00685CED">
        <w:rPr>
          <w:lang w:val="en-US"/>
        </w:rPr>
        <w:t>The author may submit a revised version of the paper for review until the submission deadline.</w:t>
      </w:r>
      <w:r w:rsidRPr="00685CED">
        <w:rPr>
          <w:lang w:val="en-US"/>
        </w:rPr>
        <w:t xml:space="preserve"> </w:t>
      </w:r>
      <w:r w:rsidRPr="00685CED">
        <w:rPr>
          <w:lang w:val="en-US"/>
        </w:rPr>
        <w:t xml:space="preserve">The latest submitted version will be reviewed. </w:t>
      </w:r>
    </w:p>
    <w:p w14:paraId="54F6A540" w14:textId="0A20DEB8" w:rsidR="00E2309C" w:rsidRPr="00685CED" w:rsidRDefault="00E2309C" w:rsidP="00685CED">
      <w:pPr>
        <w:ind w:firstLine="708"/>
        <w:jc w:val="both"/>
        <w:rPr>
          <w:lang w:val="en-US"/>
        </w:rPr>
      </w:pPr>
      <w:r w:rsidRPr="00685CED">
        <w:rPr>
          <w:sz w:val="22"/>
          <w:lang w:val="en-US"/>
        </w:rPr>
        <w:t xml:space="preserve">The paper should </w:t>
      </w:r>
      <w:r w:rsidR="00685CED" w:rsidRPr="00685CED">
        <w:rPr>
          <w:sz w:val="22"/>
          <w:lang w:val="en-US"/>
        </w:rPr>
        <w:t>contain</w:t>
      </w:r>
      <w:r w:rsidRPr="00685CED">
        <w:rPr>
          <w:sz w:val="22"/>
          <w:lang w:val="en-US"/>
        </w:rPr>
        <w:t xml:space="preserve"> author name(s) and surname(s), company or </w:t>
      </w:r>
      <w:r w:rsidR="00685CED" w:rsidRPr="00685CED">
        <w:rPr>
          <w:sz w:val="22"/>
          <w:lang w:val="en-US"/>
        </w:rPr>
        <w:t>institution’s</w:t>
      </w:r>
      <w:r w:rsidRPr="00685CED">
        <w:rPr>
          <w:sz w:val="22"/>
          <w:lang w:val="en-US"/>
        </w:rPr>
        <w:t xml:space="preserve"> name, and e-mail address(es). </w:t>
      </w:r>
      <w:r w:rsidRPr="00685CED">
        <w:rPr>
          <w:b/>
          <w:bCs/>
          <w:sz w:val="22"/>
          <w:lang w:val="en-US"/>
        </w:rPr>
        <w:t>The paper title, abstract</w:t>
      </w:r>
      <w:r w:rsidRPr="00685CED">
        <w:rPr>
          <w:sz w:val="22"/>
          <w:lang w:val="en-US"/>
        </w:rPr>
        <w:t xml:space="preserve"> (maximum 900 characters), and </w:t>
      </w:r>
      <w:r w:rsidRPr="00685CED">
        <w:rPr>
          <w:b/>
          <w:bCs/>
          <w:sz w:val="22"/>
          <w:lang w:val="en-US"/>
        </w:rPr>
        <w:t>key words</w:t>
      </w:r>
      <w:r w:rsidRPr="00685CED">
        <w:rPr>
          <w:sz w:val="22"/>
          <w:lang w:val="en-US"/>
        </w:rPr>
        <w:t xml:space="preserve"> must be written first in </w:t>
      </w:r>
      <w:r w:rsidRPr="00685CED">
        <w:rPr>
          <w:b/>
          <w:bCs/>
          <w:sz w:val="22"/>
          <w:lang w:val="en-US"/>
        </w:rPr>
        <w:t>Croatian</w:t>
      </w:r>
      <w:r w:rsidRPr="00685CED">
        <w:rPr>
          <w:sz w:val="22"/>
          <w:lang w:val="en-US"/>
        </w:rPr>
        <w:t xml:space="preserve"> and then in </w:t>
      </w:r>
      <w:r w:rsidRPr="00685CED">
        <w:rPr>
          <w:b/>
          <w:bCs/>
          <w:sz w:val="22"/>
          <w:lang w:val="en-US"/>
        </w:rPr>
        <w:t>English</w:t>
      </w:r>
      <w:r w:rsidRPr="00685CED">
        <w:rPr>
          <w:sz w:val="22"/>
          <w:lang w:val="en-US"/>
        </w:rPr>
        <w:t xml:space="preserve">. This should be followed by the introduction, paper text, conclusion, </w:t>
      </w:r>
      <w:r w:rsidRPr="00685CED">
        <w:rPr>
          <w:sz w:val="22"/>
          <w:lang w:val="en-US"/>
        </w:rPr>
        <w:lastRenderedPageBreak/>
        <w:t xml:space="preserve">and references. The paper length is limited to </w:t>
      </w:r>
      <w:r w:rsidRPr="00685CED">
        <w:rPr>
          <w:b/>
          <w:bCs/>
          <w:sz w:val="22"/>
          <w:lang w:val="en-US"/>
        </w:rPr>
        <w:t>10 A4 pages</w:t>
      </w:r>
      <w:r w:rsidRPr="00685CED">
        <w:rPr>
          <w:sz w:val="22"/>
          <w:lang w:val="en-US"/>
        </w:rPr>
        <w:t xml:space="preserve"> including figures, charts, tables, and other content.</w:t>
      </w:r>
    </w:p>
    <w:p w14:paraId="3E26CF0E" w14:textId="30DC658B" w:rsidR="0030654B" w:rsidRPr="00685CED" w:rsidRDefault="00E2309C" w:rsidP="00685CED">
      <w:pPr>
        <w:pStyle w:val="BodyText"/>
        <w:rPr>
          <w:lang w:val="en-US"/>
        </w:rPr>
      </w:pPr>
      <w:r w:rsidRPr="00685CED">
        <w:rPr>
          <w:lang w:val="en-US"/>
        </w:rPr>
        <w:t>Authors should personally present their papers at the symposium. If none of the authors attend, the paper will neither be presented nor discussed. Separate instructions for preparing and delivering the presentation will be issued.</w:t>
      </w:r>
    </w:p>
    <w:p w14:paraId="71E22061" w14:textId="0C0DAAAC" w:rsidR="0030654B" w:rsidRPr="00685CED" w:rsidRDefault="005F67FA" w:rsidP="00685CED">
      <w:pPr>
        <w:pStyle w:val="BodyText"/>
        <w:rPr>
          <w:lang w:val="en-US"/>
        </w:rPr>
      </w:pPr>
      <w:r w:rsidRPr="00685CED">
        <w:rPr>
          <w:lang w:val="en-US"/>
        </w:rPr>
        <w:t xml:space="preserve">File names should correspond to the topic number and paper </w:t>
      </w:r>
      <w:r w:rsidRPr="00685CED">
        <w:rPr>
          <w:lang w:val="en-US"/>
        </w:rPr>
        <w:t>submission</w:t>
      </w:r>
      <w:r w:rsidRPr="00685CED">
        <w:rPr>
          <w:lang w:val="en-US"/>
        </w:rPr>
        <w:t xml:space="preserve"> number </w:t>
      </w:r>
      <w:r w:rsidR="0030654B" w:rsidRPr="00685CED">
        <w:rPr>
          <w:lang w:val="en-US"/>
        </w:rPr>
        <w:t>(</w:t>
      </w:r>
      <w:r w:rsidRPr="00685CED">
        <w:rPr>
          <w:lang w:val="en-US"/>
        </w:rPr>
        <w:t>e.g</w:t>
      </w:r>
      <w:r w:rsidR="0030654B" w:rsidRPr="00685CED">
        <w:rPr>
          <w:lang w:val="en-US"/>
        </w:rPr>
        <w:t xml:space="preserve">. </w:t>
      </w:r>
      <w:r w:rsidRPr="00685CED">
        <w:rPr>
          <w:lang w:val="en-US"/>
        </w:rPr>
        <w:t>topic</w:t>
      </w:r>
      <w:r w:rsidR="0030654B" w:rsidRPr="00685CED">
        <w:rPr>
          <w:lang w:val="en-US"/>
        </w:rPr>
        <w:t xml:space="preserve"> 1 </w:t>
      </w:r>
      <w:r w:rsidRPr="00685CED">
        <w:rPr>
          <w:lang w:val="en-US"/>
        </w:rPr>
        <w:t>and</w:t>
      </w:r>
      <w:r w:rsidR="0030654B" w:rsidRPr="00685CED">
        <w:rPr>
          <w:lang w:val="en-US"/>
        </w:rPr>
        <w:t xml:space="preserve"> </w:t>
      </w:r>
      <w:r w:rsidRPr="00685CED">
        <w:rPr>
          <w:lang w:val="en-US"/>
        </w:rPr>
        <w:t>paper submission number</w:t>
      </w:r>
      <w:r w:rsidRPr="00685CED">
        <w:rPr>
          <w:lang w:val="en-US"/>
        </w:rPr>
        <w:t xml:space="preserve"> </w:t>
      </w:r>
      <w:r w:rsidR="0030654B" w:rsidRPr="00685CED">
        <w:rPr>
          <w:lang w:val="en-US"/>
        </w:rPr>
        <w:t xml:space="preserve">17, </w:t>
      </w:r>
      <w:r w:rsidRPr="00685CED">
        <w:rPr>
          <w:lang w:val="en-US"/>
        </w:rPr>
        <w:t>file name:</w:t>
      </w:r>
      <w:r w:rsidR="0030654B" w:rsidRPr="00685CED">
        <w:rPr>
          <w:lang w:val="en-US"/>
        </w:rPr>
        <w:t xml:space="preserve"> T1_R17.xxx).</w:t>
      </w:r>
    </w:p>
    <w:p w14:paraId="433542A7" w14:textId="67ED6072" w:rsidR="0030654B" w:rsidRPr="00685CED" w:rsidRDefault="005F67FA" w:rsidP="0030654B">
      <w:pPr>
        <w:pStyle w:val="Heading2"/>
        <w:rPr>
          <w:lang w:val="en-US"/>
        </w:rPr>
      </w:pPr>
      <w:r w:rsidRPr="00685CED">
        <w:rPr>
          <w:lang w:val="en-US"/>
        </w:rPr>
        <w:t>Paper Submission</w:t>
      </w:r>
    </w:p>
    <w:p w14:paraId="06FD5550" w14:textId="77777777" w:rsidR="005F67FA" w:rsidRPr="00685CED" w:rsidRDefault="005F67FA" w:rsidP="005F67FA">
      <w:pPr>
        <w:ind w:firstLine="708"/>
        <w:rPr>
          <w:sz w:val="22"/>
          <w:lang w:val="en-US"/>
        </w:rPr>
      </w:pPr>
      <w:r w:rsidRPr="00685CED">
        <w:rPr>
          <w:sz w:val="22"/>
          <w:lang w:val="en-US"/>
        </w:rPr>
        <w:t>Papers whose abstracts are accepted are subject to peer review. Accepted papers will be published on an appropriate electronic storage medium registered with CIP and ISBN numbers.</w:t>
      </w:r>
    </w:p>
    <w:p w14:paraId="4459C225" w14:textId="77777777" w:rsidR="00EC6DC7" w:rsidRPr="00685CED" w:rsidRDefault="00EC6DC7" w:rsidP="005F67FA">
      <w:pPr>
        <w:ind w:firstLine="708"/>
        <w:rPr>
          <w:lang w:val="en-US"/>
        </w:rPr>
      </w:pPr>
    </w:p>
    <w:p w14:paraId="28BE4FC9" w14:textId="57867653" w:rsidR="00EC6DC7" w:rsidRPr="00685CED" w:rsidRDefault="00EC6DC7" w:rsidP="00604DC4">
      <w:pPr>
        <w:pStyle w:val="Heading1"/>
        <w:rPr>
          <w:lang w:val="en-US"/>
        </w:rPr>
      </w:pPr>
      <w:r w:rsidRPr="00685CED">
        <w:rPr>
          <w:rFonts w:eastAsia="Times New Roman"/>
          <w:lang w:val="en-US"/>
        </w:rPr>
        <w:t>WRITING INSTRUCTIONS</w:t>
      </w:r>
      <w:r w:rsidRPr="00685CED">
        <w:rPr>
          <w:lang w:val="en-US"/>
        </w:rPr>
        <w:t xml:space="preserve"> </w:t>
      </w:r>
    </w:p>
    <w:p w14:paraId="133CE05E" w14:textId="0163FD1B" w:rsidR="00604DC4" w:rsidRPr="00685CED" w:rsidRDefault="00604DC4" w:rsidP="00604DC4">
      <w:pPr>
        <w:pStyle w:val="Heading2"/>
        <w:rPr>
          <w:lang w:val="en-US"/>
        </w:rPr>
      </w:pPr>
      <w:r w:rsidRPr="00685CED">
        <w:rPr>
          <w:rFonts w:eastAsia="Times New Roman"/>
          <w:lang w:val="en-US"/>
        </w:rPr>
        <w:t>General</w:t>
      </w:r>
      <w:r w:rsidRPr="00685CED">
        <w:rPr>
          <w:lang w:val="en-US"/>
        </w:rPr>
        <w:t xml:space="preserve"> </w:t>
      </w:r>
    </w:p>
    <w:p w14:paraId="58501548" w14:textId="20F51837" w:rsidR="001D34A1" w:rsidRPr="00685CED" w:rsidRDefault="00604DC4" w:rsidP="001D34A1">
      <w:pPr>
        <w:pStyle w:val="BodyText"/>
        <w:rPr>
          <w:lang w:val="en-US"/>
        </w:rPr>
      </w:pPr>
      <w:r w:rsidRPr="00685CED">
        <w:rPr>
          <w:lang w:val="en-US"/>
        </w:rPr>
        <w:t>Papers will be published exactly as submitted by the authors, including all formatting and possible errors. Therefore, authors are obliged to strictly follow these instructions.</w:t>
      </w:r>
      <w:r w:rsidR="001D34A1" w:rsidRPr="00685CED">
        <w:rPr>
          <w:lang w:val="en-US"/>
        </w:rPr>
        <w:t>.</w:t>
      </w:r>
    </w:p>
    <w:p w14:paraId="4B1E39D3" w14:textId="20DC1EEC" w:rsidR="00604DC4" w:rsidRPr="00685CED" w:rsidRDefault="00604DC4" w:rsidP="00604DC4">
      <w:pPr>
        <w:pStyle w:val="BodyText"/>
        <w:rPr>
          <w:lang w:val="en-US"/>
        </w:rPr>
      </w:pPr>
      <w:r w:rsidRPr="00685CED">
        <w:rPr>
          <w:lang w:val="en-US"/>
        </w:rPr>
        <w:t xml:space="preserve">The text must be written in </w:t>
      </w:r>
      <w:r w:rsidRPr="00685CED">
        <w:rPr>
          <w:b/>
          <w:bCs/>
          <w:lang w:val="en-US"/>
        </w:rPr>
        <w:t>Times New Roman, 11 pt, single spacing.</w:t>
      </w:r>
      <w:r w:rsidRPr="00685CED">
        <w:rPr>
          <w:lang w:val="en-US"/>
        </w:rPr>
        <w:t xml:space="preserve"> Recommended software: MS Office Word. The text width should be </w:t>
      </w:r>
      <w:r w:rsidRPr="00685CED">
        <w:rPr>
          <w:b/>
          <w:bCs/>
          <w:lang w:val="en-US"/>
        </w:rPr>
        <w:t>16</w:t>
      </w:r>
      <w:r w:rsidR="00685CED">
        <w:rPr>
          <w:b/>
          <w:bCs/>
          <w:lang w:val="en-US"/>
        </w:rPr>
        <w:t>,</w:t>
      </w:r>
      <w:r w:rsidRPr="00685CED">
        <w:rPr>
          <w:b/>
          <w:bCs/>
          <w:lang w:val="en-US"/>
        </w:rPr>
        <w:t>5 cm</w:t>
      </w:r>
      <w:r w:rsidR="00685CED">
        <w:rPr>
          <w:lang w:val="en-US"/>
        </w:rPr>
        <w:t xml:space="preserve">, </w:t>
      </w:r>
      <w:r w:rsidRPr="00685CED">
        <w:rPr>
          <w:lang w:val="en-US"/>
        </w:rPr>
        <w:t xml:space="preserve">height </w:t>
      </w:r>
      <w:r w:rsidRPr="00685CED">
        <w:rPr>
          <w:b/>
          <w:bCs/>
          <w:lang w:val="en-US"/>
        </w:rPr>
        <w:t>24</w:t>
      </w:r>
      <w:r w:rsidR="00685CED">
        <w:rPr>
          <w:b/>
          <w:bCs/>
          <w:lang w:val="en-US"/>
        </w:rPr>
        <w:t>,</w:t>
      </w:r>
      <w:r w:rsidRPr="00685CED">
        <w:rPr>
          <w:b/>
          <w:bCs/>
          <w:lang w:val="en-US"/>
        </w:rPr>
        <w:t>5 cm</w:t>
      </w:r>
      <w:r w:rsidRPr="00685CED">
        <w:rPr>
          <w:lang w:val="en-US"/>
        </w:rPr>
        <w:t xml:space="preserve">. On the first page, the text height should be </w:t>
      </w:r>
      <w:r w:rsidRPr="00685CED">
        <w:rPr>
          <w:b/>
          <w:bCs/>
          <w:lang w:val="en-US"/>
        </w:rPr>
        <w:t>21</w:t>
      </w:r>
      <w:r w:rsidR="00685CED">
        <w:rPr>
          <w:b/>
          <w:bCs/>
          <w:lang w:val="en-US"/>
        </w:rPr>
        <w:t>,</w:t>
      </w:r>
      <w:r w:rsidRPr="00685CED">
        <w:rPr>
          <w:b/>
          <w:bCs/>
          <w:lang w:val="en-US"/>
        </w:rPr>
        <w:t>5 cm</w:t>
      </w:r>
      <w:r w:rsidRPr="00685CED">
        <w:rPr>
          <w:lang w:val="en-US"/>
        </w:rPr>
        <w:t xml:space="preserve">. Margins should be </w:t>
      </w:r>
      <w:r w:rsidRPr="00685CED">
        <w:rPr>
          <w:b/>
          <w:bCs/>
          <w:lang w:val="en-US"/>
        </w:rPr>
        <w:t>2</w:t>
      </w:r>
      <w:r w:rsidR="00685CED">
        <w:rPr>
          <w:b/>
          <w:bCs/>
          <w:lang w:val="en-US"/>
        </w:rPr>
        <w:t>,</w:t>
      </w:r>
      <w:r w:rsidRPr="00685CED">
        <w:rPr>
          <w:b/>
          <w:bCs/>
          <w:lang w:val="en-US"/>
        </w:rPr>
        <w:t>25 cm</w:t>
      </w:r>
      <w:r w:rsidRPr="00685CED">
        <w:rPr>
          <w:lang w:val="en-US"/>
        </w:rPr>
        <w:t xml:space="preserve"> left/right and </w:t>
      </w:r>
      <w:r w:rsidRPr="00685CED">
        <w:rPr>
          <w:b/>
          <w:bCs/>
          <w:lang w:val="en-US"/>
        </w:rPr>
        <w:t>2</w:t>
      </w:r>
      <w:r w:rsidR="00685CED" w:rsidRPr="00685CED">
        <w:rPr>
          <w:b/>
          <w:bCs/>
          <w:lang w:val="en-US"/>
        </w:rPr>
        <w:t>,</w:t>
      </w:r>
      <w:r w:rsidRPr="00685CED">
        <w:rPr>
          <w:b/>
          <w:bCs/>
          <w:lang w:val="en-US"/>
        </w:rPr>
        <w:t>6 cm</w:t>
      </w:r>
      <w:r w:rsidRPr="00685CED">
        <w:rPr>
          <w:lang w:val="en-US"/>
        </w:rPr>
        <w:t xml:space="preserve"> top/bottom.</w:t>
      </w:r>
      <w:r w:rsidRPr="00685CED">
        <w:rPr>
          <w:lang w:val="en-US"/>
        </w:rPr>
        <w:t xml:space="preserve"> </w:t>
      </w:r>
      <w:r w:rsidRPr="00685CED">
        <w:rPr>
          <w:lang w:val="en-US"/>
        </w:rPr>
        <w:t>To prevent text and table rows from breaking onto the next page, use the “Keep with next” and/or “Keep lines together” paragraph options.</w:t>
      </w:r>
    </w:p>
    <w:p w14:paraId="5388708F" w14:textId="77777777" w:rsidR="00685CED" w:rsidRDefault="00604DC4" w:rsidP="00604DC4">
      <w:pPr>
        <w:pStyle w:val="BodyText"/>
        <w:rPr>
          <w:lang w:val="en-US"/>
        </w:rPr>
      </w:pPr>
      <w:r w:rsidRPr="00685CED">
        <w:rPr>
          <w:lang w:val="en-US"/>
        </w:rPr>
        <w:t>Rewrite the title page and other pages so that, in terms of size, line spacing, and page layout, they fully correspond to the formatting of these “Instructions for Authors…”, which also serve as a sample/template.</w:t>
      </w:r>
    </w:p>
    <w:p w14:paraId="16003872" w14:textId="77777777" w:rsidR="00604DC4" w:rsidRPr="00685CED" w:rsidRDefault="00604DC4" w:rsidP="00604DC4">
      <w:pPr>
        <w:pStyle w:val="BodyText"/>
        <w:ind w:firstLine="0"/>
        <w:rPr>
          <w:lang w:val="en-US"/>
        </w:rPr>
      </w:pPr>
    </w:p>
    <w:p w14:paraId="674F16F1" w14:textId="77777777" w:rsidR="005409D5" w:rsidRPr="005409D5" w:rsidRDefault="005409D5" w:rsidP="005409D5">
      <w:pPr>
        <w:pStyle w:val="Heading3"/>
        <w:spacing w:before="0" w:after="0"/>
        <w:rPr>
          <w:lang w:val="en-US"/>
        </w:rPr>
      </w:pPr>
      <w:r>
        <w:rPr>
          <w:rFonts w:eastAsia="Times New Roman"/>
          <w:lang w:val="en-US"/>
        </w:rPr>
        <w:t xml:space="preserve">First – Home </w:t>
      </w:r>
    </w:p>
    <w:p w14:paraId="657BC05D" w14:textId="5DB441D9" w:rsidR="00604DC4" w:rsidRPr="00685CED" w:rsidRDefault="00604DC4" w:rsidP="005409D5">
      <w:pPr>
        <w:pStyle w:val="Heading3"/>
        <w:numPr>
          <w:ilvl w:val="0"/>
          <w:numId w:val="0"/>
        </w:numPr>
        <w:spacing w:before="0" w:after="0"/>
        <w:ind w:left="720"/>
        <w:rPr>
          <w:lang w:val="en-US"/>
        </w:rPr>
      </w:pPr>
      <w:r w:rsidRPr="00685CED">
        <w:rPr>
          <w:rFonts w:eastAsia="Times New Roman"/>
          <w:lang w:val="en-US"/>
        </w:rPr>
        <w:t xml:space="preserve">The framed header text (paper number in proceedings) should not be filled in by the authors. </w:t>
      </w:r>
    </w:p>
    <w:p w14:paraId="7BA563E0" w14:textId="5766087F" w:rsidR="00F6699B" w:rsidRPr="00685CED" w:rsidRDefault="00F6699B" w:rsidP="001D34A1">
      <w:pPr>
        <w:pStyle w:val="BodyText"/>
        <w:rPr>
          <w:lang w:val="en-US"/>
        </w:rPr>
      </w:pPr>
      <w:r w:rsidRPr="00685CED">
        <w:rPr>
          <w:lang w:val="en-US"/>
        </w:rPr>
        <w:t>It begins with the authors’ names (</w:t>
      </w:r>
      <w:r w:rsidRPr="005409D5">
        <w:rPr>
          <w:b/>
          <w:bCs/>
          <w:lang w:val="en-US"/>
        </w:rPr>
        <w:t>the name of the conference and the HRO CIGR</w:t>
      </w:r>
      <w:r w:rsidRPr="005409D5">
        <w:rPr>
          <w:b/>
          <w:bCs/>
          <w:lang w:val="en-US"/>
        </w:rPr>
        <w:t>E</w:t>
      </w:r>
      <w:r w:rsidRPr="005409D5">
        <w:rPr>
          <w:b/>
          <w:bCs/>
          <w:lang w:val="en-US"/>
        </w:rPr>
        <w:t xml:space="preserve"> logo must be printed at the top of the title page, as in this template</w:t>
      </w:r>
      <w:r w:rsidRPr="00685CED">
        <w:rPr>
          <w:lang w:val="en-US"/>
        </w:rPr>
        <w:t xml:space="preserve">) positioned </w:t>
      </w:r>
      <w:r w:rsidRPr="005409D5">
        <w:rPr>
          <w:b/>
          <w:bCs/>
          <w:lang w:val="en-US"/>
        </w:rPr>
        <w:t>5</w:t>
      </w:r>
      <w:r w:rsidR="005409D5" w:rsidRPr="005409D5">
        <w:rPr>
          <w:b/>
          <w:bCs/>
          <w:lang w:val="en-US"/>
        </w:rPr>
        <w:t>,</w:t>
      </w:r>
      <w:r w:rsidRPr="005409D5">
        <w:rPr>
          <w:b/>
          <w:bCs/>
          <w:lang w:val="en-US"/>
        </w:rPr>
        <w:t>5 cm</w:t>
      </w:r>
      <w:r w:rsidRPr="00685CED">
        <w:rPr>
          <w:lang w:val="en-US"/>
        </w:rPr>
        <w:t xml:space="preserve"> from the top edge of the paper.</w:t>
      </w:r>
    </w:p>
    <w:p w14:paraId="663905E5" w14:textId="77777777" w:rsidR="00F6699B" w:rsidRPr="00685CED" w:rsidRDefault="00F6699B" w:rsidP="001D34A1">
      <w:pPr>
        <w:pStyle w:val="BodyText"/>
        <w:rPr>
          <w:lang w:val="en-US"/>
        </w:rPr>
      </w:pPr>
      <w:r w:rsidRPr="00685CED">
        <w:rPr>
          <w:lang w:val="en-US"/>
        </w:rPr>
        <w:t xml:space="preserve">The author’s first and last name, company/institution name, e-mail address, as well as the titles and subtitles of the paper, should be written so that the page layout matches these “Instructions for Authors…”. In the case of multiple authors from different companies/institutions, the author’s name should be written first, followed by the company/institution on the next line, and then the e-mail address on the line below, separately for each author. This formatting also applies in the case of multiple authors from the same company/institution. Authors must be listed in the same order as in the submission in the </w:t>
      </w:r>
      <w:proofErr w:type="spellStart"/>
      <w:r w:rsidRPr="00685CED">
        <w:rPr>
          <w:lang w:val="en-US"/>
        </w:rPr>
        <w:t>EasyChair</w:t>
      </w:r>
      <w:proofErr w:type="spellEnd"/>
      <w:r w:rsidRPr="00685CED">
        <w:rPr>
          <w:lang w:val="en-US"/>
        </w:rPr>
        <w:t xml:space="preserve"> conference system.</w:t>
      </w:r>
    </w:p>
    <w:p w14:paraId="13B8325B" w14:textId="0060D2E5" w:rsidR="00F6699B" w:rsidRPr="00685CED" w:rsidRDefault="00F6699B" w:rsidP="005409D5">
      <w:pPr>
        <w:keepNext/>
        <w:ind w:firstLine="708"/>
        <w:jc w:val="both"/>
        <w:rPr>
          <w:sz w:val="22"/>
          <w:szCs w:val="22"/>
          <w:lang w:val="en-US"/>
        </w:rPr>
      </w:pPr>
      <w:r w:rsidRPr="00685CED">
        <w:rPr>
          <w:sz w:val="22"/>
          <w:szCs w:val="22"/>
          <w:lang w:val="en-US"/>
        </w:rPr>
        <w:t>An author who wishes to note that the views expressed in the paper are their personal views, which do not necessarily correspond to the official views of the company/institution in which the author is employed, may use the introductory note text provided in the footnote.</w:t>
      </w:r>
    </w:p>
    <w:p w14:paraId="76187A18" w14:textId="31E62C48" w:rsidR="00D51B67" w:rsidRPr="00685CED" w:rsidRDefault="00F6699B" w:rsidP="007833A6">
      <w:pPr>
        <w:keepNext/>
        <w:jc w:val="center"/>
        <w:rPr>
          <w:b/>
          <w:bCs/>
          <w:sz w:val="24"/>
          <w:szCs w:val="24"/>
          <w:lang w:val="en-US"/>
        </w:rPr>
      </w:pPr>
      <w:r w:rsidRPr="00685CED">
        <w:rPr>
          <w:b/>
          <w:bCs/>
          <w:sz w:val="24"/>
          <w:szCs w:val="24"/>
          <w:lang w:val="en-US"/>
        </w:rPr>
        <w:t>PAPER TITLE</w:t>
      </w:r>
    </w:p>
    <w:p w14:paraId="010BA4C1" w14:textId="276D4C8A" w:rsidR="00F6699B" w:rsidRPr="00685CED" w:rsidRDefault="00F6699B" w:rsidP="005409D5">
      <w:pPr>
        <w:pStyle w:val="BodyText"/>
        <w:ind w:firstLine="0"/>
        <w:jc w:val="center"/>
        <w:rPr>
          <w:bCs/>
          <w:lang w:val="en-US"/>
        </w:rPr>
      </w:pPr>
      <w:r w:rsidRPr="00685CED">
        <w:rPr>
          <w:bCs/>
          <w:lang w:val="en-US"/>
        </w:rPr>
        <w:t xml:space="preserve">write in capital letters </w:t>
      </w:r>
      <w:r w:rsidRPr="005409D5">
        <w:rPr>
          <w:b/>
          <w:lang w:val="en-US"/>
        </w:rPr>
        <w:t>12 points</w:t>
      </w:r>
      <w:r w:rsidRPr="00685CED">
        <w:rPr>
          <w:bCs/>
          <w:lang w:val="en-US"/>
        </w:rPr>
        <w:t>, bold. Do not underline. Center the title. Be sure to format the text using the Title style.</w:t>
      </w:r>
    </w:p>
    <w:p w14:paraId="348C76D6" w14:textId="2EC686DB" w:rsidR="00F6699B" w:rsidRPr="00685CED" w:rsidRDefault="00F6699B" w:rsidP="005409D5">
      <w:pPr>
        <w:pStyle w:val="BodyText"/>
        <w:rPr>
          <w:lang w:val="en-US"/>
        </w:rPr>
      </w:pPr>
      <w:r w:rsidRPr="00685CED">
        <w:rPr>
          <w:lang w:val="en-US"/>
        </w:rPr>
        <w:t xml:space="preserve">Write the word </w:t>
      </w:r>
      <w:r w:rsidR="005409D5" w:rsidRPr="005409D5">
        <w:rPr>
          <w:b/>
          <w:bCs/>
          <w:lang w:val="en-US"/>
        </w:rPr>
        <w:t>ABSTRACT,</w:t>
      </w:r>
      <w:r w:rsidRPr="00685CED">
        <w:rPr>
          <w:lang w:val="en-US"/>
        </w:rPr>
        <w:t xml:space="preserve"> indented </w:t>
      </w:r>
      <w:r w:rsidRPr="005409D5">
        <w:rPr>
          <w:b/>
          <w:bCs/>
          <w:lang w:val="en-US"/>
        </w:rPr>
        <w:t>1</w:t>
      </w:r>
      <w:r w:rsidR="005409D5" w:rsidRPr="005409D5">
        <w:rPr>
          <w:b/>
          <w:bCs/>
          <w:lang w:val="en-US"/>
        </w:rPr>
        <w:t>,</w:t>
      </w:r>
      <w:r w:rsidRPr="005409D5">
        <w:rPr>
          <w:b/>
          <w:bCs/>
          <w:lang w:val="en-US"/>
        </w:rPr>
        <w:t>25 cm</w:t>
      </w:r>
      <w:r w:rsidRPr="00685CED">
        <w:rPr>
          <w:lang w:val="en-US"/>
        </w:rPr>
        <w:t xml:space="preserve">, in capital letters (capital letters), </w:t>
      </w:r>
      <w:r w:rsidRPr="005409D5">
        <w:rPr>
          <w:b/>
          <w:bCs/>
          <w:lang w:val="en-US"/>
        </w:rPr>
        <w:t>11 points</w:t>
      </w:r>
      <w:r w:rsidRPr="00685CED">
        <w:rPr>
          <w:lang w:val="en-US"/>
        </w:rPr>
        <w:t xml:space="preserve">, bold, without underlining. Start the first line of the abstract text and new paragraphs indented </w:t>
      </w:r>
      <w:r w:rsidRPr="005409D5">
        <w:rPr>
          <w:b/>
          <w:bCs/>
          <w:lang w:val="en-US"/>
        </w:rPr>
        <w:t>1</w:t>
      </w:r>
      <w:r w:rsidR="005409D5" w:rsidRPr="005409D5">
        <w:rPr>
          <w:b/>
          <w:bCs/>
          <w:lang w:val="en-US"/>
        </w:rPr>
        <w:t>,</w:t>
      </w:r>
      <w:r w:rsidRPr="005409D5">
        <w:rPr>
          <w:b/>
          <w:bCs/>
          <w:lang w:val="en-US"/>
        </w:rPr>
        <w:t>25 cm</w:t>
      </w:r>
      <w:r w:rsidRPr="00685CED">
        <w:rPr>
          <w:lang w:val="en-US"/>
        </w:rPr>
        <w:t xml:space="preserve">. Write the remaining lines without indenting the text. Font </w:t>
      </w:r>
      <w:r w:rsidRPr="005409D5">
        <w:rPr>
          <w:b/>
          <w:bCs/>
          <w:lang w:val="en-US"/>
        </w:rPr>
        <w:t>11 points</w:t>
      </w:r>
      <w:r w:rsidRPr="00685CED">
        <w:rPr>
          <w:lang w:val="en-US"/>
        </w:rPr>
        <w:t>, normal. Be sure to format the text using the Subtitle style.</w:t>
      </w:r>
    </w:p>
    <w:p w14:paraId="48C59980" w14:textId="77777777" w:rsidR="00F6699B" w:rsidRPr="00685CED" w:rsidRDefault="00F6699B" w:rsidP="005409D5">
      <w:pPr>
        <w:pStyle w:val="BodyText"/>
        <w:rPr>
          <w:b/>
          <w:lang w:val="en-US"/>
        </w:rPr>
      </w:pPr>
      <w:r w:rsidRPr="00685CED">
        <w:rPr>
          <w:b/>
          <w:lang w:val="en-US"/>
        </w:rPr>
        <w:t>Write the Key words after the abstract.</w:t>
      </w:r>
    </w:p>
    <w:p w14:paraId="6F16CE46" w14:textId="77777777" w:rsidR="00F6699B" w:rsidRPr="00685CED" w:rsidRDefault="00F6699B" w:rsidP="005409D5">
      <w:pPr>
        <w:pStyle w:val="BodyText"/>
        <w:rPr>
          <w:b/>
          <w:lang w:val="en-US"/>
        </w:rPr>
      </w:pPr>
      <w:r w:rsidRPr="00685CED">
        <w:rPr>
          <w:bCs/>
          <w:lang w:val="en-US"/>
        </w:rPr>
        <w:lastRenderedPageBreak/>
        <w:t xml:space="preserve">Write the </w:t>
      </w:r>
      <w:r w:rsidRPr="005409D5">
        <w:rPr>
          <w:b/>
          <w:lang w:val="en-US"/>
        </w:rPr>
        <w:t>title, abstract and keywords</w:t>
      </w:r>
      <w:r w:rsidRPr="00685CED">
        <w:rPr>
          <w:bCs/>
          <w:lang w:val="en-US"/>
        </w:rPr>
        <w:t xml:space="preserve"> in English according to the instructions for the Croatian language</w:t>
      </w:r>
      <w:r w:rsidRPr="00685CED">
        <w:rPr>
          <w:b/>
          <w:lang w:val="en-US"/>
        </w:rPr>
        <w:t>.</w:t>
      </w:r>
    </w:p>
    <w:p w14:paraId="54817C10" w14:textId="11305E0C" w:rsidR="00F6699B" w:rsidRPr="00685CED" w:rsidRDefault="005409D5" w:rsidP="0054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hr-HR"/>
        </w:rPr>
      </w:pPr>
      <w:r>
        <w:rPr>
          <w:sz w:val="22"/>
          <w:szCs w:val="22"/>
          <w:lang w:val="en-US" w:eastAsia="hr-HR"/>
        </w:rPr>
        <w:tab/>
      </w:r>
      <w:r w:rsidR="00F6699B" w:rsidRPr="00685CED">
        <w:rPr>
          <w:sz w:val="22"/>
          <w:szCs w:val="22"/>
          <w:lang w:val="en-US" w:eastAsia="hr-HR"/>
        </w:rPr>
        <w:t xml:space="preserve">Start writing the </w:t>
      </w:r>
      <w:r w:rsidR="00F6699B" w:rsidRPr="005409D5">
        <w:rPr>
          <w:b/>
          <w:bCs/>
          <w:sz w:val="22"/>
          <w:szCs w:val="22"/>
          <w:lang w:val="en-US" w:eastAsia="hr-HR"/>
        </w:rPr>
        <w:t>INTRODUCTION</w:t>
      </w:r>
      <w:r w:rsidR="00F6699B" w:rsidRPr="00685CED">
        <w:rPr>
          <w:sz w:val="22"/>
          <w:szCs w:val="22"/>
          <w:lang w:val="en-US" w:eastAsia="hr-HR"/>
        </w:rPr>
        <w:t xml:space="preserve"> on the first page – the title page only if there is at least 3 more lines of text below the word </w:t>
      </w:r>
      <w:r w:rsidR="00F6699B" w:rsidRPr="005409D5">
        <w:rPr>
          <w:b/>
          <w:bCs/>
          <w:sz w:val="22"/>
          <w:szCs w:val="22"/>
          <w:lang w:val="en-US" w:eastAsia="hr-HR"/>
        </w:rPr>
        <w:t>INTRODUCTION</w:t>
      </w:r>
      <w:r w:rsidR="00F6699B" w:rsidRPr="00685CED">
        <w:rPr>
          <w:sz w:val="22"/>
          <w:szCs w:val="22"/>
          <w:lang w:val="en-US" w:eastAsia="hr-HR"/>
        </w:rPr>
        <w:t>. Be sure to format the text using the Heading 1 style.</w:t>
      </w:r>
    </w:p>
    <w:p w14:paraId="56CA268D" w14:textId="2E707D4D" w:rsidR="00F6699B" w:rsidRPr="00685CED" w:rsidRDefault="00F6699B" w:rsidP="00F6699B">
      <w:pPr>
        <w:pStyle w:val="Heading3"/>
        <w:rPr>
          <w:lang w:val="en-US"/>
        </w:rPr>
      </w:pPr>
      <w:r w:rsidRPr="00685CED">
        <w:rPr>
          <w:rFonts w:eastAsia="Times New Roman"/>
          <w:lang w:val="en-US"/>
        </w:rPr>
        <w:t>Second and Following Pages</w:t>
      </w:r>
      <w:r w:rsidRPr="00685CED">
        <w:rPr>
          <w:lang w:val="en-US"/>
        </w:rPr>
        <w:t xml:space="preserve"> </w:t>
      </w:r>
    </w:p>
    <w:p w14:paraId="0A015BB0" w14:textId="6CF2B12E" w:rsidR="00F6699B" w:rsidRPr="00685CED" w:rsidRDefault="005409D5" w:rsidP="005409D5">
      <w:pPr>
        <w:pStyle w:val="HTMLPreformatted"/>
        <w:jc w:val="both"/>
        <w:rPr>
          <w:rStyle w:val="y2iqfc"/>
          <w:rFonts w:ascii="Times New Roman" w:hAnsi="Times New Roman" w:cs="Times New Roman"/>
          <w:sz w:val="22"/>
          <w:szCs w:val="22"/>
          <w:lang w:val="en-US"/>
        </w:rPr>
      </w:pPr>
      <w:r>
        <w:rPr>
          <w:rStyle w:val="y2iqfc"/>
          <w:rFonts w:ascii="Times New Roman" w:hAnsi="Times New Roman" w:cs="Times New Roman"/>
          <w:b/>
          <w:bCs/>
          <w:sz w:val="22"/>
          <w:szCs w:val="22"/>
          <w:lang w:val="en-US"/>
        </w:rPr>
        <w:tab/>
      </w:r>
      <w:r w:rsidR="00F6699B" w:rsidRPr="005409D5">
        <w:rPr>
          <w:rStyle w:val="y2iqfc"/>
          <w:rFonts w:ascii="Times New Roman" w:hAnsi="Times New Roman" w:cs="Times New Roman"/>
          <w:b/>
          <w:bCs/>
          <w:sz w:val="22"/>
          <w:szCs w:val="22"/>
          <w:lang w:val="en-US"/>
        </w:rPr>
        <w:t>CHAPTER TITLE</w:t>
      </w:r>
      <w:r w:rsidRPr="005409D5">
        <w:rPr>
          <w:rStyle w:val="y2iqfc"/>
          <w:rFonts w:ascii="Times New Roman" w:hAnsi="Times New Roman" w:cs="Times New Roman"/>
          <w:b/>
          <w:bCs/>
          <w:sz w:val="22"/>
          <w:szCs w:val="22"/>
          <w:lang w:val="en-US"/>
        </w:rPr>
        <w:t>S</w:t>
      </w:r>
      <w:r w:rsidR="00F6699B" w:rsidRPr="00685CED">
        <w:rPr>
          <w:rStyle w:val="y2iqfc"/>
          <w:rFonts w:ascii="Times New Roman" w:hAnsi="Times New Roman" w:cs="Times New Roman"/>
          <w:sz w:val="22"/>
          <w:szCs w:val="22"/>
          <w:lang w:val="en-US"/>
        </w:rPr>
        <w:t xml:space="preserve"> should be written in capital letters, and </w:t>
      </w:r>
      <w:r w:rsidR="00F6699B" w:rsidRPr="005409D5">
        <w:rPr>
          <w:rStyle w:val="y2iqfc"/>
          <w:rFonts w:ascii="Times New Roman" w:hAnsi="Times New Roman" w:cs="Times New Roman"/>
          <w:b/>
          <w:bCs/>
          <w:sz w:val="22"/>
          <w:szCs w:val="22"/>
          <w:lang w:val="en-US"/>
        </w:rPr>
        <w:t>subtitles</w:t>
      </w:r>
      <w:r w:rsidR="00F6699B" w:rsidRPr="00685CED">
        <w:rPr>
          <w:rStyle w:val="y2iqfc"/>
          <w:rFonts w:ascii="Times New Roman" w:hAnsi="Times New Roman" w:cs="Times New Roman"/>
          <w:sz w:val="22"/>
          <w:szCs w:val="22"/>
          <w:lang w:val="en-US"/>
        </w:rPr>
        <w:t xml:space="preserve"> in lowercase. Font size </w:t>
      </w:r>
      <w:r w:rsidR="00F6699B" w:rsidRPr="005409D5">
        <w:rPr>
          <w:rStyle w:val="y2iqfc"/>
          <w:rFonts w:ascii="Times New Roman" w:hAnsi="Times New Roman" w:cs="Times New Roman"/>
          <w:b/>
          <w:bCs/>
          <w:sz w:val="22"/>
          <w:szCs w:val="22"/>
          <w:lang w:val="en-US"/>
        </w:rPr>
        <w:t>11 points</w:t>
      </w:r>
      <w:r w:rsidR="00F6699B" w:rsidRPr="00685CED">
        <w:rPr>
          <w:rStyle w:val="y2iqfc"/>
          <w:rFonts w:ascii="Times New Roman" w:hAnsi="Times New Roman" w:cs="Times New Roman"/>
          <w:sz w:val="22"/>
          <w:szCs w:val="22"/>
          <w:lang w:val="en-US"/>
        </w:rPr>
        <w:t>, bold. Do not underline. Be sure to format the title text using the Heading 1 style, and the subtitle text using the Heading 2 and Heading 3 styles.</w:t>
      </w:r>
    </w:p>
    <w:p w14:paraId="71271393" w14:textId="7AE3945F" w:rsidR="00F6699B" w:rsidRPr="00685CED" w:rsidRDefault="005409D5" w:rsidP="005409D5">
      <w:pPr>
        <w:pStyle w:val="HTMLPreformatted"/>
        <w:jc w:val="both"/>
        <w:rPr>
          <w:rStyle w:val="y2iqfc"/>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 xml:space="preserve">Write chapter numbers along the left margin, and titles and subtitles indented </w:t>
      </w:r>
      <w:r w:rsidR="00F6699B" w:rsidRPr="005409D5">
        <w:rPr>
          <w:rStyle w:val="y2iqfc"/>
          <w:rFonts w:ascii="Times New Roman" w:hAnsi="Times New Roman" w:cs="Times New Roman"/>
          <w:b/>
          <w:bCs/>
          <w:sz w:val="22"/>
          <w:szCs w:val="22"/>
          <w:lang w:val="en-US"/>
        </w:rPr>
        <w:t>1</w:t>
      </w:r>
      <w:r>
        <w:rPr>
          <w:rStyle w:val="y2iqfc"/>
          <w:rFonts w:ascii="Times New Roman" w:hAnsi="Times New Roman" w:cs="Times New Roman"/>
          <w:b/>
          <w:bCs/>
          <w:sz w:val="22"/>
          <w:szCs w:val="22"/>
          <w:lang w:val="en-US"/>
        </w:rPr>
        <w:t>,</w:t>
      </w:r>
      <w:r w:rsidR="00F6699B" w:rsidRPr="005409D5">
        <w:rPr>
          <w:rStyle w:val="y2iqfc"/>
          <w:rFonts w:ascii="Times New Roman" w:hAnsi="Times New Roman" w:cs="Times New Roman"/>
          <w:b/>
          <w:bCs/>
          <w:sz w:val="22"/>
          <w:szCs w:val="22"/>
          <w:lang w:val="en-US"/>
        </w:rPr>
        <w:t>25 cm</w:t>
      </w:r>
      <w:r w:rsidR="00F6699B" w:rsidRPr="00685CED">
        <w:rPr>
          <w:rStyle w:val="y2iqfc"/>
          <w:rFonts w:ascii="Times New Roman" w:hAnsi="Times New Roman" w:cs="Times New Roman"/>
          <w:sz w:val="22"/>
          <w:szCs w:val="22"/>
          <w:lang w:val="en-US"/>
        </w:rPr>
        <w:t>.</w:t>
      </w:r>
    </w:p>
    <w:p w14:paraId="0326E7CA" w14:textId="6B1B43A5" w:rsidR="00F6699B" w:rsidRPr="00685CED" w:rsidRDefault="005409D5" w:rsidP="005409D5">
      <w:pPr>
        <w:pStyle w:val="HTMLPreformatted"/>
        <w:jc w:val="both"/>
        <w:rPr>
          <w:rStyle w:val="y2iqfc"/>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 xml:space="preserve">Highlight a new paragraph (indent) by indenting the first line by </w:t>
      </w:r>
      <w:r w:rsidR="00F6699B" w:rsidRPr="005409D5">
        <w:rPr>
          <w:rStyle w:val="y2iqfc"/>
          <w:rFonts w:ascii="Times New Roman" w:hAnsi="Times New Roman" w:cs="Times New Roman"/>
          <w:b/>
          <w:bCs/>
          <w:sz w:val="22"/>
          <w:szCs w:val="22"/>
          <w:lang w:val="en-US"/>
        </w:rPr>
        <w:t>1</w:t>
      </w:r>
      <w:r w:rsidRPr="005409D5">
        <w:rPr>
          <w:rStyle w:val="y2iqfc"/>
          <w:rFonts w:ascii="Times New Roman" w:hAnsi="Times New Roman" w:cs="Times New Roman"/>
          <w:b/>
          <w:bCs/>
          <w:sz w:val="22"/>
          <w:szCs w:val="22"/>
          <w:lang w:val="en-US"/>
        </w:rPr>
        <w:t>,</w:t>
      </w:r>
      <w:r w:rsidR="00F6699B" w:rsidRPr="005409D5">
        <w:rPr>
          <w:rStyle w:val="y2iqfc"/>
          <w:rFonts w:ascii="Times New Roman" w:hAnsi="Times New Roman" w:cs="Times New Roman"/>
          <w:b/>
          <w:bCs/>
          <w:sz w:val="22"/>
          <w:szCs w:val="22"/>
          <w:lang w:val="en-US"/>
        </w:rPr>
        <w:t>25 cm</w:t>
      </w:r>
      <w:r w:rsidR="00F6699B" w:rsidRPr="00685CED">
        <w:rPr>
          <w:rStyle w:val="y2iqfc"/>
          <w:rFonts w:ascii="Times New Roman" w:hAnsi="Times New Roman" w:cs="Times New Roman"/>
          <w:sz w:val="22"/>
          <w:szCs w:val="22"/>
          <w:lang w:val="en-US"/>
        </w:rPr>
        <w:t>, i.e. using the Body Text style.</w:t>
      </w:r>
    </w:p>
    <w:p w14:paraId="0696EDC1" w14:textId="73DC33D9" w:rsidR="00F6699B" w:rsidRPr="00685CED" w:rsidRDefault="005409D5" w:rsidP="005409D5">
      <w:pPr>
        <w:pStyle w:val="HTMLPreformatted"/>
        <w:jc w:val="both"/>
        <w:rPr>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 xml:space="preserve">Write the page number in the margin, below the text on the right, </w:t>
      </w:r>
      <w:r w:rsidR="00F6699B" w:rsidRPr="005409D5">
        <w:rPr>
          <w:rStyle w:val="y2iqfc"/>
          <w:rFonts w:ascii="Times New Roman" w:hAnsi="Times New Roman" w:cs="Times New Roman"/>
          <w:b/>
          <w:bCs/>
          <w:sz w:val="22"/>
          <w:szCs w:val="22"/>
          <w:lang w:val="en-US"/>
        </w:rPr>
        <w:t>1</w:t>
      </w:r>
      <w:r w:rsidRPr="005409D5">
        <w:rPr>
          <w:rStyle w:val="y2iqfc"/>
          <w:rFonts w:ascii="Times New Roman" w:hAnsi="Times New Roman" w:cs="Times New Roman"/>
          <w:b/>
          <w:bCs/>
          <w:sz w:val="22"/>
          <w:szCs w:val="22"/>
          <w:lang w:val="en-US"/>
        </w:rPr>
        <w:t>,</w:t>
      </w:r>
      <w:r w:rsidR="00F6699B" w:rsidRPr="005409D5">
        <w:rPr>
          <w:rStyle w:val="y2iqfc"/>
          <w:rFonts w:ascii="Times New Roman" w:hAnsi="Times New Roman" w:cs="Times New Roman"/>
          <w:b/>
          <w:bCs/>
          <w:sz w:val="22"/>
          <w:szCs w:val="22"/>
          <w:lang w:val="en-US"/>
        </w:rPr>
        <w:t>67 cm</w:t>
      </w:r>
      <w:r w:rsidR="00F6699B" w:rsidRPr="00685CED">
        <w:rPr>
          <w:rStyle w:val="y2iqfc"/>
          <w:rFonts w:ascii="Times New Roman" w:hAnsi="Times New Roman" w:cs="Times New Roman"/>
          <w:sz w:val="22"/>
          <w:szCs w:val="22"/>
          <w:lang w:val="en-US"/>
        </w:rPr>
        <w:t xml:space="preserve"> from the bottom edge of the paper.</w:t>
      </w:r>
    </w:p>
    <w:p w14:paraId="7E562820" w14:textId="38C19C4F" w:rsidR="00F6699B" w:rsidRPr="00685CED" w:rsidRDefault="00F6699B" w:rsidP="001A56C7">
      <w:pPr>
        <w:pStyle w:val="Heading3"/>
        <w:rPr>
          <w:rStyle w:val="Heading9Char"/>
          <w:rFonts w:ascii="Times New Roman" w:hAnsi="Times New Roman" w:cs="Times New Roman"/>
          <w:sz w:val="22"/>
          <w:szCs w:val="22"/>
          <w:lang w:val="en-US"/>
        </w:rPr>
      </w:pPr>
      <w:r w:rsidRPr="00685CED">
        <w:rPr>
          <w:rFonts w:eastAsia="Times New Roman"/>
          <w:lang w:val="en-US"/>
        </w:rPr>
        <w:t>Text Spacing</w:t>
      </w:r>
      <w:r w:rsidRPr="00685CED">
        <w:rPr>
          <w:rStyle w:val="Heading9Char"/>
          <w:rFonts w:ascii="Times New Roman" w:hAnsi="Times New Roman" w:cs="Times New Roman"/>
          <w:sz w:val="22"/>
          <w:szCs w:val="22"/>
          <w:lang w:val="en-US"/>
        </w:rPr>
        <w:t xml:space="preserve"> </w:t>
      </w:r>
    </w:p>
    <w:p w14:paraId="66635505" w14:textId="61BDF69A" w:rsidR="00F6699B" w:rsidRPr="00685CED" w:rsidRDefault="005409D5" w:rsidP="00F6699B">
      <w:pPr>
        <w:pStyle w:val="HTMLPreformatted"/>
        <w:rPr>
          <w:rStyle w:val="y2iqfc"/>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Leave 36 points between the author's name and the title of the paper using the Title style to format the title text. In the case of two or more authors, the names of other authors should be written in two columns (see the title page of these Instructions).</w:t>
      </w:r>
    </w:p>
    <w:p w14:paraId="0BC19509" w14:textId="4FAA6C01" w:rsidR="00F6699B" w:rsidRPr="00685CED" w:rsidRDefault="005409D5" w:rsidP="00F6699B">
      <w:pPr>
        <w:pStyle w:val="HTMLPreformatted"/>
        <w:rPr>
          <w:rStyle w:val="y2iqfc"/>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Leave 24 points between the title of the paper and the abstract title using the Subtitle style to format the abstract title text.</w:t>
      </w:r>
    </w:p>
    <w:p w14:paraId="1C7F232F" w14:textId="57FE3815" w:rsidR="00F6699B" w:rsidRPr="00685CED" w:rsidRDefault="005409D5" w:rsidP="00F6699B">
      <w:pPr>
        <w:pStyle w:val="HTMLPreformatted"/>
        <w:rPr>
          <w:rStyle w:val="y2iqfc"/>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Leave 24 points before the chapter title (1.) and 12 points after it using the Heading 1 style to format the chapter title text.</w:t>
      </w:r>
    </w:p>
    <w:p w14:paraId="54757C4B" w14:textId="4EBA4FAD" w:rsidR="00F6699B" w:rsidRPr="00685CED" w:rsidRDefault="005409D5" w:rsidP="00F6699B">
      <w:pPr>
        <w:pStyle w:val="HTMLPreformatted"/>
        <w:rPr>
          <w:rStyle w:val="y2iqfc"/>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Leave 12 points before and after the second-level subtitle (1.1.) and 12 points after it using the Heading 2 style to format the second-level subtitle text.</w:t>
      </w:r>
    </w:p>
    <w:p w14:paraId="3A2E2841" w14:textId="5C8F75B7" w:rsidR="00F6699B" w:rsidRPr="00685CED" w:rsidRDefault="005409D5" w:rsidP="00F6699B">
      <w:pPr>
        <w:pStyle w:val="HTMLPreformatted"/>
        <w:rPr>
          <w:rFonts w:ascii="Times New Roman" w:hAnsi="Times New Roman" w:cs="Times New Roman"/>
          <w:sz w:val="22"/>
          <w:szCs w:val="22"/>
          <w:lang w:val="en-US"/>
        </w:rPr>
      </w:pPr>
      <w:r>
        <w:rPr>
          <w:rStyle w:val="y2iqfc"/>
          <w:rFonts w:ascii="Times New Roman" w:hAnsi="Times New Roman" w:cs="Times New Roman"/>
          <w:sz w:val="22"/>
          <w:szCs w:val="22"/>
          <w:lang w:val="en-US"/>
        </w:rPr>
        <w:tab/>
      </w:r>
      <w:r w:rsidR="00F6699B" w:rsidRPr="00685CED">
        <w:rPr>
          <w:rStyle w:val="y2iqfc"/>
          <w:rFonts w:ascii="Times New Roman" w:hAnsi="Times New Roman" w:cs="Times New Roman"/>
          <w:sz w:val="22"/>
          <w:szCs w:val="22"/>
          <w:lang w:val="en-US"/>
        </w:rPr>
        <w:t>Leave 12 points before and after the third-level subtitle (1.1.1.) and 2 points after it using the Heading 3 style to format the third-level subtitle.</w:t>
      </w:r>
    </w:p>
    <w:p w14:paraId="7AFF0D43" w14:textId="05B8434F" w:rsidR="001A56C7" w:rsidRPr="00685CED" w:rsidRDefault="001A56C7" w:rsidP="001A56C7">
      <w:pPr>
        <w:pStyle w:val="Heading2"/>
        <w:rPr>
          <w:lang w:val="en-US"/>
        </w:rPr>
      </w:pPr>
      <w:r w:rsidRPr="00685CED">
        <w:rPr>
          <w:rFonts w:eastAsia="Times New Roman"/>
          <w:lang w:val="en-US"/>
        </w:rPr>
        <w:t>Titles and Subtitles</w:t>
      </w:r>
      <w:r w:rsidRPr="00685CED">
        <w:rPr>
          <w:lang w:val="en-US"/>
        </w:rPr>
        <w:t xml:space="preserve"> </w:t>
      </w:r>
    </w:p>
    <w:p w14:paraId="4F324B4B" w14:textId="194F814B" w:rsidR="001A56C7" w:rsidRPr="00685CED" w:rsidRDefault="001A56C7" w:rsidP="005409D5">
      <w:pPr>
        <w:ind w:left="708"/>
        <w:rPr>
          <w:lang w:val="en-US"/>
        </w:rPr>
      </w:pPr>
      <w:r w:rsidRPr="00685CED">
        <w:rPr>
          <w:sz w:val="22"/>
          <w:lang w:val="en-US"/>
        </w:rPr>
        <w:t>Chapter titles and subtitles should be structured according to decimal classification, for example:</w:t>
      </w:r>
      <w:r w:rsidRPr="00685CED">
        <w:rPr>
          <w:sz w:val="22"/>
          <w:lang w:val="en-US"/>
        </w:rPr>
        <w:br/>
      </w:r>
      <w:r w:rsidRPr="005409D5">
        <w:rPr>
          <w:b/>
          <w:bCs/>
          <w:sz w:val="22"/>
          <w:lang w:val="en-US"/>
        </w:rPr>
        <w:t xml:space="preserve">1. </w:t>
      </w:r>
      <w:r w:rsidR="005409D5" w:rsidRPr="005409D5">
        <w:rPr>
          <w:b/>
          <w:bCs/>
          <w:sz w:val="22"/>
          <w:lang w:val="en-US"/>
        </w:rPr>
        <w:tab/>
      </w:r>
      <w:r w:rsidRPr="005409D5">
        <w:rPr>
          <w:b/>
          <w:bCs/>
          <w:sz w:val="22"/>
          <w:lang w:val="en-US"/>
        </w:rPr>
        <w:t>CHAPTER TITLE</w:t>
      </w:r>
      <w:r w:rsidRPr="005409D5">
        <w:rPr>
          <w:b/>
          <w:bCs/>
          <w:sz w:val="22"/>
          <w:lang w:val="en-US"/>
        </w:rPr>
        <w:br/>
        <w:t xml:space="preserve">1.1. </w:t>
      </w:r>
      <w:r w:rsidR="005409D5" w:rsidRPr="005409D5">
        <w:rPr>
          <w:b/>
          <w:bCs/>
          <w:sz w:val="22"/>
          <w:lang w:val="en-US"/>
        </w:rPr>
        <w:tab/>
      </w:r>
      <w:r w:rsidRPr="005409D5">
        <w:rPr>
          <w:b/>
          <w:bCs/>
          <w:sz w:val="22"/>
          <w:lang w:val="en-US"/>
        </w:rPr>
        <w:t>Second-Level Chapter Title</w:t>
      </w:r>
      <w:r w:rsidRPr="005409D5">
        <w:rPr>
          <w:b/>
          <w:bCs/>
          <w:sz w:val="22"/>
          <w:lang w:val="en-US"/>
        </w:rPr>
        <w:br/>
        <w:t xml:space="preserve">1.1.1. </w:t>
      </w:r>
      <w:r w:rsidR="005409D5" w:rsidRPr="005409D5">
        <w:rPr>
          <w:b/>
          <w:bCs/>
          <w:sz w:val="22"/>
          <w:lang w:val="en-US"/>
        </w:rPr>
        <w:tab/>
      </w:r>
      <w:r w:rsidRPr="005409D5">
        <w:rPr>
          <w:b/>
          <w:bCs/>
          <w:sz w:val="22"/>
          <w:lang w:val="en-US"/>
        </w:rPr>
        <w:t>Third-Level Chapter Title</w:t>
      </w:r>
    </w:p>
    <w:p w14:paraId="55FD4645" w14:textId="77777777" w:rsidR="001A56C7" w:rsidRPr="00685CED" w:rsidRDefault="001A56C7" w:rsidP="00CB3F87">
      <w:pPr>
        <w:pStyle w:val="BodyText"/>
        <w:rPr>
          <w:b/>
          <w:lang w:val="en-US"/>
        </w:rPr>
      </w:pPr>
    </w:p>
    <w:p w14:paraId="5098F1DB" w14:textId="16833BB3" w:rsidR="001A56C7" w:rsidRPr="00685CED" w:rsidRDefault="001A56C7" w:rsidP="001A56C7">
      <w:pPr>
        <w:pStyle w:val="Heading2"/>
        <w:rPr>
          <w:lang w:val="en-US"/>
        </w:rPr>
      </w:pPr>
      <w:r w:rsidRPr="00685CED">
        <w:rPr>
          <w:rFonts w:eastAsia="Times New Roman"/>
          <w:lang w:val="en-US"/>
        </w:rPr>
        <w:t>Formulas, Quantity Symbols, and Unit Symbols</w:t>
      </w:r>
      <w:r w:rsidRPr="00685CED">
        <w:rPr>
          <w:lang w:val="en-US"/>
        </w:rPr>
        <w:t xml:space="preserve"> </w:t>
      </w:r>
    </w:p>
    <w:p w14:paraId="60A906B7" w14:textId="540102E6" w:rsidR="00CB3F87" w:rsidRPr="00685CED" w:rsidRDefault="005409D5" w:rsidP="005409D5">
      <w:pPr>
        <w:pStyle w:val="HTMLPreformatted"/>
        <w:spacing w:before="120"/>
        <w:rPr>
          <w:lang w:val="en-US"/>
        </w:rPr>
      </w:pPr>
      <w:r>
        <w:rPr>
          <w:rStyle w:val="y2iqfc"/>
          <w:rFonts w:ascii="Times New Roman" w:hAnsi="Times New Roman" w:cs="Times New Roman"/>
          <w:sz w:val="22"/>
          <w:szCs w:val="22"/>
          <w:lang w:val="en-US"/>
        </w:rPr>
        <w:tab/>
      </w:r>
      <w:r w:rsidR="001A56C7" w:rsidRPr="00685CED">
        <w:rPr>
          <w:rStyle w:val="y2iqfc"/>
          <w:rFonts w:ascii="Times New Roman" w:hAnsi="Times New Roman" w:cs="Times New Roman"/>
          <w:sz w:val="22"/>
          <w:szCs w:val="22"/>
          <w:lang w:val="en-US"/>
        </w:rPr>
        <w:t>Formulas should be written using graphic editorial formulas and should be centered on the page, placed within the appropriate text, and followed by a description of the quantities that appear in the formula, if not already defined.</w:t>
      </w:r>
      <w:r w:rsidR="001A56C7" w:rsidRPr="00685CED">
        <w:rPr>
          <w:rStyle w:val="y2iqfc"/>
          <w:rFonts w:ascii="Times New Roman" w:hAnsi="Times New Roman" w:cs="Times New Roman"/>
          <w:sz w:val="22"/>
          <w:szCs w:val="22"/>
          <w:lang w:val="en-US"/>
        </w:rPr>
        <w:t xml:space="preserve"> </w:t>
      </w:r>
      <w:r w:rsidR="001A56C7" w:rsidRPr="005409D5">
        <w:rPr>
          <w:rFonts w:ascii="Times New Roman" w:hAnsi="Times New Roman" w:cs="Times New Roman"/>
          <w:sz w:val="22"/>
          <w:szCs w:val="22"/>
          <w:lang w:val="en-US"/>
        </w:rPr>
        <w:t>Each formula should be identified by a number written on the same line of text along the right edge of the text, such as the formul</w:t>
      </w:r>
      <w:r w:rsidR="001A56C7" w:rsidRPr="005409D5">
        <w:rPr>
          <w:rFonts w:ascii="Times New Roman" w:hAnsi="Times New Roman" w:cs="Times New Roman"/>
          <w:lang w:val="en-US"/>
        </w:rPr>
        <w:t xml:space="preserve">a </w:t>
      </w:r>
      <w:r w:rsidR="00CB3F87" w:rsidRPr="005409D5">
        <w:rPr>
          <w:rFonts w:ascii="Times New Roman" w:hAnsi="Times New Roman" w:cs="Times New Roman"/>
          <w:lang w:val="en-US"/>
        </w:rPr>
        <w:t>(1):</w:t>
      </w:r>
    </w:p>
    <w:p w14:paraId="4F737E36" w14:textId="77777777" w:rsidR="00CB3F87" w:rsidRPr="00685CED" w:rsidRDefault="00CB3F87" w:rsidP="005409D5">
      <w:pPr>
        <w:spacing w:before="120"/>
        <w:rPr>
          <w:sz w:val="22"/>
          <w:szCs w:val="22"/>
          <w:lang w:val="en-US"/>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122"/>
      </w:tblGrid>
      <w:tr w:rsidR="00CB3F87" w:rsidRPr="00685CED" w14:paraId="013DEBF9" w14:textId="77777777" w:rsidTr="00C431F2">
        <w:trPr>
          <w:trHeight w:val="365"/>
        </w:trPr>
        <w:tc>
          <w:tcPr>
            <w:tcW w:w="7513" w:type="dxa"/>
          </w:tcPr>
          <w:p w14:paraId="1CBDAE64" w14:textId="77777777" w:rsidR="00CB3F87" w:rsidRPr="00685CED" w:rsidRDefault="00CB3F87" w:rsidP="005409D5">
            <w:pPr>
              <w:spacing w:before="120"/>
              <w:rPr>
                <w:sz w:val="22"/>
                <w:szCs w:val="22"/>
                <w:lang w:val="en-US"/>
              </w:rPr>
            </w:pPr>
            <m:oMathPara>
              <m:oMath>
                <m:r>
                  <w:rPr>
                    <w:rFonts w:ascii="Cambria Math" w:hAnsi="Cambria Math"/>
                    <w:sz w:val="22"/>
                    <w:szCs w:val="22"/>
                    <w:lang w:val="en-US"/>
                  </w:rPr>
                  <m:t>ϴ=</m:t>
                </m:r>
                <m:sSub>
                  <m:sSubPr>
                    <m:ctrlPr>
                      <w:rPr>
                        <w:rFonts w:ascii="Cambria Math" w:hAnsi="Cambria Math"/>
                        <w:i/>
                        <w:sz w:val="22"/>
                        <w:szCs w:val="22"/>
                        <w:lang w:val="en-US"/>
                      </w:rPr>
                    </m:ctrlPr>
                  </m:sSubPr>
                  <m:e>
                    <m:r>
                      <w:rPr>
                        <w:rFonts w:ascii="Cambria Math" w:hAnsi="Cambria Math"/>
                        <w:sz w:val="22"/>
                        <w:szCs w:val="22"/>
                        <w:lang w:val="en-US"/>
                      </w:rPr>
                      <m:t>ϴ</m:t>
                    </m:r>
                  </m:e>
                  <m:sub>
                    <m:r>
                      <m:rPr>
                        <m:sty m:val="p"/>
                      </m:rPr>
                      <w:rPr>
                        <w:rFonts w:ascii="Cambria Math" w:hAnsi="Cambria Math"/>
                        <w:sz w:val="22"/>
                        <w:szCs w:val="22"/>
                        <w:lang w:val="en-US"/>
                      </w:rPr>
                      <m:t>m</m:t>
                    </m:r>
                  </m:sub>
                </m:sSub>
                <m:r>
                  <w:rPr>
                    <w:rFonts w:ascii="Cambria Math" w:hAnsi="Cambria Math"/>
                    <w:sz w:val="22"/>
                    <w:szCs w:val="22"/>
                    <w:lang w:val="en-US"/>
                  </w:rPr>
                  <m:t>(1</m:t>
                </m:r>
                <m:r>
                  <m:rPr>
                    <m:sty m:val="p"/>
                  </m:rPr>
                  <w:rPr>
                    <w:rFonts w:ascii="Cambria Math" w:hAnsi="Cambria Math"/>
                    <w:sz w:val="22"/>
                    <w:szCs w:val="22"/>
                    <w:lang w:val="en-US"/>
                  </w:rPr>
                  <m:t>-</m:t>
                </m:r>
                <m:sSup>
                  <m:sSupPr>
                    <m:ctrlPr>
                      <w:rPr>
                        <w:rFonts w:ascii="Cambria Math" w:hAnsi="Cambria Math"/>
                        <w:i/>
                        <w:sz w:val="22"/>
                        <w:szCs w:val="22"/>
                        <w:lang w:val="en-US"/>
                      </w:rPr>
                    </m:ctrlPr>
                  </m:sSupPr>
                  <m:e>
                    <m:r>
                      <m:rPr>
                        <m:sty m:val="p"/>
                      </m:rPr>
                      <w:rPr>
                        <w:rFonts w:ascii="Cambria Math" w:hAnsi="Cambria Math"/>
                        <w:sz w:val="22"/>
                        <w:szCs w:val="22"/>
                        <w:lang w:val="en-US"/>
                      </w:rPr>
                      <m:t>e</m:t>
                    </m:r>
                  </m:e>
                  <m:sup>
                    <m:r>
                      <m:rPr>
                        <m:sty m:val="p"/>
                      </m:rPr>
                      <w:rPr>
                        <w:rFonts w:ascii="Cambria Math" w:hAnsi="Cambria Math"/>
                        <w:sz w:val="22"/>
                        <w:szCs w:val="22"/>
                        <w:lang w:val="en-US"/>
                      </w:rPr>
                      <m:t>-</m:t>
                    </m:r>
                    <m:f>
                      <m:fPr>
                        <m:ctrlPr>
                          <w:rPr>
                            <w:rFonts w:ascii="Cambria Math" w:hAnsi="Cambria Math"/>
                            <w:i/>
                            <w:sz w:val="22"/>
                            <w:szCs w:val="22"/>
                            <w:lang w:val="en-US"/>
                          </w:rPr>
                        </m:ctrlPr>
                      </m:fPr>
                      <m:num>
                        <m:r>
                          <w:rPr>
                            <w:rFonts w:ascii="Cambria Math" w:hAnsi="Cambria Math"/>
                            <w:sz w:val="22"/>
                            <w:szCs w:val="22"/>
                            <w:lang w:val="en-US"/>
                          </w:rPr>
                          <m:t>t</m:t>
                        </m:r>
                      </m:num>
                      <m:den>
                        <m:r>
                          <w:rPr>
                            <w:rFonts w:ascii="Cambria Math" w:hAnsi="Cambria Math"/>
                            <w:sz w:val="22"/>
                            <w:szCs w:val="22"/>
                            <w:lang w:val="en-US"/>
                          </w:rPr>
                          <m:t>T</m:t>
                        </m:r>
                      </m:den>
                    </m:f>
                  </m:sup>
                </m:sSup>
                <m:r>
                  <w:rPr>
                    <w:rFonts w:ascii="Cambria Math" w:hAnsi="Cambria Math"/>
                    <w:sz w:val="22"/>
                    <w:szCs w:val="22"/>
                    <w:lang w:val="en-US"/>
                  </w:rPr>
                  <m:t>)</m:t>
                </m:r>
              </m:oMath>
            </m:oMathPara>
          </w:p>
        </w:tc>
        <w:tc>
          <w:tcPr>
            <w:tcW w:w="1122" w:type="dxa"/>
            <w:vAlign w:val="center"/>
          </w:tcPr>
          <w:p w14:paraId="33D804D3" w14:textId="77777777" w:rsidR="00CB3F87" w:rsidRPr="00685CED" w:rsidRDefault="00CB3F87" w:rsidP="005409D5">
            <w:pPr>
              <w:spacing w:before="120"/>
              <w:jc w:val="right"/>
              <w:rPr>
                <w:sz w:val="22"/>
                <w:szCs w:val="22"/>
                <w:lang w:val="en-US"/>
              </w:rPr>
            </w:pPr>
            <w:r w:rsidRPr="00685CED">
              <w:rPr>
                <w:sz w:val="22"/>
                <w:szCs w:val="22"/>
                <w:lang w:val="en-US"/>
              </w:rPr>
              <w:t>(1)</w:t>
            </w:r>
          </w:p>
        </w:tc>
      </w:tr>
    </w:tbl>
    <w:p w14:paraId="3F92505A" w14:textId="77777777" w:rsidR="00CB3F87" w:rsidRPr="00685CED" w:rsidRDefault="00CB3F87" w:rsidP="005409D5">
      <w:pPr>
        <w:spacing w:before="120"/>
        <w:rPr>
          <w:sz w:val="22"/>
          <w:szCs w:val="22"/>
          <w:lang w:val="en-US"/>
        </w:rPr>
      </w:pPr>
    </w:p>
    <w:p w14:paraId="6B215C91" w14:textId="0C34887F" w:rsidR="00CB3F87" w:rsidRPr="00AF2C63" w:rsidRDefault="001A56C7" w:rsidP="005409D5">
      <w:pPr>
        <w:pStyle w:val="BodyText"/>
        <w:spacing w:before="120"/>
        <w:rPr>
          <w:lang w:val="en-US"/>
        </w:rPr>
      </w:pPr>
      <w:r w:rsidRPr="00AF2C63">
        <w:rPr>
          <w:lang w:val="en-US"/>
        </w:rPr>
        <w:t xml:space="preserve">where: </w:t>
      </w:r>
      <w:r w:rsidR="00CB3F87" w:rsidRPr="00AF2C63">
        <w:rPr>
          <w:i/>
          <w:lang w:val="en-US"/>
        </w:rPr>
        <w:t>Θ</w:t>
      </w:r>
      <w:r w:rsidR="00CB3F87" w:rsidRPr="00AF2C63">
        <w:rPr>
          <w:lang w:val="en-US"/>
        </w:rPr>
        <w:t xml:space="preserve"> – </w:t>
      </w:r>
      <w:r w:rsidRPr="00AF2C63">
        <w:rPr>
          <w:lang w:val="en-US"/>
        </w:rPr>
        <w:t>body temperature at time</w:t>
      </w:r>
      <w:r w:rsidRPr="00AF2C63">
        <w:rPr>
          <w:lang w:val="en-US"/>
        </w:rPr>
        <w:t xml:space="preserve"> </w:t>
      </w:r>
      <w:r w:rsidR="00CB3F87" w:rsidRPr="00AF2C63">
        <w:rPr>
          <w:i/>
          <w:lang w:val="en-US"/>
        </w:rPr>
        <w:t>t</w:t>
      </w:r>
      <w:r w:rsidR="00CB3F87" w:rsidRPr="00AF2C63">
        <w:rPr>
          <w:lang w:val="en-US"/>
        </w:rPr>
        <w:t xml:space="preserve">, </w:t>
      </w:r>
      <w:proofErr w:type="spellStart"/>
      <w:r w:rsidR="00CB3F87" w:rsidRPr="00AF2C63">
        <w:rPr>
          <w:i/>
          <w:lang w:val="en-US"/>
        </w:rPr>
        <w:t>Θ</w:t>
      </w:r>
      <w:r w:rsidR="00CB3F87" w:rsidRPr="00AF2C63">
        <w:rPr>
          <w:vertAlign w:val="subscript"/>
          <w:lang w:val="en-US"/>
        </w:rPr>
        <w:t>m</w:t>
      </w:r>
      <w:proofErr w:type="spellEnd"/>
      <w:r w:rsidR="00CB3F87" w:rsidRPr="00AF2C63">
        <w:rPr>
          <w:i/>
          <w:iCs/>
          <w:lang w:val="en-US"/>
        </w:rPr>
        <w:t xml:space="preserve"> – </w:t>
      </w:r>
      <w:r w:rsidRPr="00AF2C63">
        <w:rPr>
          <w:lang w:val="en-US"/>
        </w:rPr>
        <w:t>maximum temperature</w:t>
      </w:r>
      <w:r w:rsidR="00CB3F87" w:rsidRPr="00AF2C63">
        <w:rPr>
          <w:lang w:val="en-US"/>
        </w:rPr>
        <w:t xml:space="preserve">, </w:t>
      </w:r>
      <w:r w:rsidR="00CB3F87" w:rsidRPr="00AF2C63">
        <w:rPr>
          <w:i/>
          <w:iCs/>
          <w:lang w:val="en-US"/>
        </w:rPr>
        <w:t xml:space="preserve">T </w:t>
      </w:r>
      <w:r w:rsidR="00CB3F87" w:rsidRPr="00AF2C63">
        <w:rPr>
          <w:lang w:val="en-US"/>
        </w:rPr>
        <w:t xml:space="preserve">– </w:t>
      </w:r>
      <w:r w:rsidRPr="00AF2C63">
        <w:rPr>
          <w:lang w:val="en-US"/>
        </w:rPr>
        <w:t>thermal time constant of the body</w:t>
      </w:r>
      <w:r w:rsidR="00CB3F87" w:rsidRPr="00AF2C63">
        <w:rPr>
          <w:lang w:val="en-US"/>
        </w:rPr>
        <w:t>.</w:t>
      </w:r>
    </w:p>
    <w:p w14:paraId="5E1BBB61" w14:textId="77777777" w:rsidR="000E55D8" w:rsidRPr="00AF2C63" w:rsidRDefault="000E55D8" w:rsidP="005409D5">
      <w:pPr>
        <w:pStyle w:val="BodyText"/>
        <w:spacing w:before="120"/>
        <w:rPr>
          <w:lang w:val="en-US"/>
        </w:rPr>
      </w:pPr>
    </w:p>
    <w:p w14:paraId="4B2504C6" w14:textId="77777777" w:rsidR="00AB4542" w:rsidRPr="00AF2C63" w:rsidRDefault="00AB4542" w:rsidP="005409D5">
      <w:pPr>
        <w:spacing w:before="120"/>
        <w:ind w:left="993" w:hanging="284"/>
        <w:rPr>
          <w:b/>
          <w:sz w:val="22"/>
          <w:szCs w:val="22"/>
          <w:lang w:val="en-US"/>
        </w:rPr>
      </w:pPr>
      <w:r w:rsidRPr="00AF2C63">
        <w:rPr>
          <w:bCs/>
          <w:sz w:val="22"/>
          <w:szCs w:val="22"/>
          <w:lang w:val="en-US"/>
        </w:rPr>
        <w:t>The following are written in</w:t>
      </w:r>
      <w:r w:rsidRPr="00AF2C63">
        <w:rPr>
          <w:b/>
          <w:sz w:val="22"/>
          <w:szCs w:val="22"/>
          <w:lang w:val="en-US"/>
        </w:rPr>
        <w:t xml:space="preserve"> upright characters:</w:t>
      </w:r>
    </w:p>
    <w:p w14:paraId="17D4FDF5" w14:textId="77777777" w:rsidR="00AB4542" w:rsidRPr="00AF2C63" w:rsidRDefault="00AB4542" w:rsidP="005409D5">
      <w:pPr>
        <w:spacing w:before="120"/>
        <w:ind w:left="993" w:hanging="284"/>
        <w:rPr>
          <w:b/>
          <w:sz w:val="22"/>
          <w:szCs w:val="22"/>
          <w:lang w:val="en-US"/>
        </w:rPr>
      </w:pPr>
    </w:p>
    <w:p w14:paraId="773FC635" w14:textId="3A58F7F7" w:rsidR="000E55D8" w:rsidRPr="00AF2C63" w:rsidRDefault="00AB4542" w:rsidP="005409D5">
      <w:pPr>
        <w:pStyle w:val="ListParagraph"/>
        <w:numPr>
          <w:ilvl w:val="0"/>
          <w:numId w:val="8"/>
        </w:numPr>
        <w:rPr>
          <w:lang w:val="en-US"/>
        </w:rPr>
      </w:pPr>
      <w:r w:rsidRPr="00AF2C63">
        <w:rPr>
          <w:lang w:val="en-US"/>
        </w:rPr>
        <w:lastRenderedPageBreak/>
        <w:t xml:space="preserve">special numbers: </w:t>
      </w:r>
      <w:r w:rsidR="00211574" w:rsidRPr="00AF2C63">
        <w:rPr>
          <w:lang w:val="en-US"/>
        </w:rPr>
        <w:t xml:space="preserve"> 0, 1, -</w:t>
      </w:r>
      <w:r w:rsidR="000E55D8" w:rsidRPr="00AF2C63">
        <w:rPr>
          <w:lang w:val="en-US"/>
        </w:rPr>
        <w:t>3,14159…, 10</w:t>
      </w:r>
      <w:r w:rsidR="00211574" w:rsidRPr="00AF2C63">
        <w:rPr>
          <w:vertAlign w:val="superscript"/>
          <w:lang w:val="en-US"/>
        </w:rPr>
        <w:t>-</w:t>
      </w:r>
      <w:r w:rsidR="000E55D8" w:rsidRPr="00AF2C63">
        <w:rPr>
          <w:vertAlign w:val="superscript"/>
          <w:lang w:val="en-US"/>
        </w:rPr>
        <w:t>3</w:t>
      </w:r>
      <w:r w:rsidR="000E55D8" w:rsidRPr="00AF2C63">
        <w:rPr>
          <w:lang w:val="en-US"/>
        </w:rPr>
        <w:t xml:space="preserve">, 8760, … </w:t>
      </w:r>
    </w:p>
    <w:p w14:paraId="64A3C7A1" w14:textId="1A93FCE1" w:rsidR="00AB4542" w:rsidRPr="00AF2C63" w:rsidRDefault="00AB4542" w:rsidP="005409D5">
      <w:pPr>
        <w:pStyle w:val="HTMLPreformatted"/>
        <w:numPr>
          <w:ilvl w:val="0"/>
          <w:numId w:val="8"/>
        </w:numPr>
        <w:spacing w:before="120"/>
        <w:rPr>
          <w:sz w:val="22"/>
          <w:szCs w:val="22"/>
          <w:lang w:val="en-US"/>
        </w:rPr>
      </w:pPr>
      <w:r w:rsidRPr="00AF2C63">
        <w:rPr>
          <w:rStyle w:val="y2iqfc"/>
          <w:rFonts w:ascii="Times New Roman" w:hAnsi="Times New Roman" w:cs="Times New Roman"/>
          <w:sz w:val="22"/>
          <w:szCs w:val="22"/>
          <w:lang w:val="en-US"/>
        </w:rPr>
        <w:t xml:space="preserve">unit of measurement </w:t>
      </w:r>
      <w:proofErr w:type="spellStart"/>
      <w:r w:rsidRPr="00AF2C63">
        <w:rPr>
          <w:rStyle w:val="y2iqfc"/>
          <w:rFonts w:ascii="Times New Roman" w:hAnsi="Times New Roman" w:cs="Times New Roman"/>
          <w:sz w:val="22"/>
          <w:szCs w:val="22"/>
          <w:lang w:val="en-US"/>
        </w:rPr>
        <w:t>symbols:</w:t>
      </w:r>
      <w:r w:rsidR="000E55D8" w:rsidRPr="00AF2C63">
        <w:rPr>
          <w:rFonts w:ascii="Times New Roman" w:hAnsi="Times New Roman" w:cs="Times New Roman"/>
          <w:sz w:val="22"/>
          <w:szCs w:val="22"/>
          <w:lang w:val="en-US"/>
        </w:rPr>
        <w:t>m</w:t>
      </w:r>
      <w:proofErr w:type="spellEnd"/>
      <w:r w:rsidR="000E55D8" w:rsidRPr="00AF2C63">
        <w:rPr>
          <w:rFonts w:ascii="Times New Roman" w:hAnsi="Times New Roman" w:cs="Times New Roman"/>
          <w:sz w:val="22"/>
          <w:szCs w:val="22"/>
          <w:lang w:val="en-US"/>
        </w:rPr>
        <w:t xml:space="preserve">, kg, A, W, </w:t>
      </w:r>
      <w:proofErr w:type="spellStart"/>
      <w:r w:rsidR="00087408" w:rsidRPr="00AF2C63">
        <w:rPr>
          <w:rFonts w:ascii="Times New Roman" w:hAnsi="Times New Roman" w:cs="Times New Roman"/>
          <w:sz w:val="22"/>
          <w:szCs w:val="22"/>
          <w:lang w:val="en-US"/>
        </w:rPr>
        <w:t>VA</w:t>
      </w:r>
      <w:r w:rsidR="000E55D8" w:rsidRPr="00AF2C63">
        <w:rPr>
          <w:rFonts w:ascii="Times New Roman" w:hAnsi="Times New Roman" w:cs="Times New Roman"/>
          <w:sz w:val="22"/>
          <w:szCs w:val="22"/>
          <w:lang w:val="en-US"/>
        </w:rPr>
        <w:t>r</w:t>
      </w:r>
      <w:proofErr w:type="spellEnd"/>
      <w:r w:rsidR="000E55D8" w:rsidRPr="00AF2C63">
        <w:rPr>
          <w:rFonts w:ascii="Times New Roman" w:hAnsi="Times New Roman" w:cs="Times New Roman"/>
          <w:sz w:val="22"/>
          <w:szCs w:val="22"/>
          <w:lang w:val="en-US"/>
        </w:rPr>
        <w:t xml:space="preserve">, … </w:t>
      </w:r>
    </w:p>
    <w:p w14:paraId="42A35228" w14:textId="7AB60FDD" w:rsidR="00AB4542" w:rsidRPr="00AF2C63" w:rsidRDefault="00AB4542" w:rsidP="00AF2C63">
      <w:pPr>
        <w:pStyle w:val="HTMLPreformatted"/>
        <w:numPr>
          <w:ilvl w:val="0"/>
          <w:numId w:val="8"/>
        </w:numPr>
        <w:spacing w:after="120"/>
        <w:rPr>
          <w:rFonts w:ascii="Times New Roman" w:hAnsi="Times New Roman" w:cs="Times New Roman"/>
          <w:sz w:val="22"/>
          <w:szCs w:val="22"/>
          <w:lang w:val="en-US"/>
        </w:rPr>
      </w:pPr>
      <w:r w:rsidRPr="00AF2C63">
        <w:rPr>
          <w:rStyle w:val="y2iqfc"/>
          <w:rFonts w:ascii="Times New Roman" w:hAnsi="Times New Roman" w:cs="Times New Roman"/>
          <w:sz w:val="22"/>
          <w:szCs w:val="22"/>
          <w:lang w:val="en-US"/>
        </w:rPr>
        <w:t>in letters (kilo, 103, e.g. km), from the prefix 'M' in capital letters (mega, 106, e.g. MW); be careful to distinguish the sign 'd' (</w:t>
      </w:r>
      <w:proofErr w:type="spellStart"/>
      <w:r w:rsidRPr="00AF2C63">
        <w:rPr>
          <w:rStyle w:val="y2iqfc"/>
          <w:rFonts w:ascii="Times New Roman" w:hAnsi="Times New Roman" w:cs="Times New Roman"/>
          <w:sz w:val="22"/>
          <w:szCs w:val="22"/>
          <w:lang w:val="en-US"/>
        </w:rPr>
        <w:t>deci</w:t>
      </w:r>
      <w:proofErr w:type="spellEnd"/>
      <w:r w:rsidRPr="00AF2C63">
        <w:rPr>
          <w:rStyle w:val="y2iqfc"/>
          <w:rFonts w:ascii="Times New Roman" w:hAnsi="Times New Roman" w:cs="Times New Roman"/>
          <w:sz w:val="22"/>
          <w:szCs w:val="22"/>
          <w:lang w:val="en-US"/>
        </w:rPr>
        <w:t>, 10-1) from the sign da (deka, 101) and the sign 'm' (</w:t>
      </w:r>
      <w:proofErr w:type="spellStart"/>
      <w:r w:rsidRPr="00AF2C63">
        <w:rPr>
          <w:rStyle w:val="y2iqfc"/>
          <w:rFonts w:ascii="Times New Roman" w:hAnsi="Times New Roman" w:cs="Times New Roman"/>
          <w:sz w:val="22"/>
          <w:szCs w:val="22"/>
          <w:lang w:val="en-US"/>
        </w:rPr>
        <w:t>mili</w:t>
      </w:r>
      <w:proofErr w:type="spellEnd"/>
      <w:r w:rsidRPr="00AF2C63">
        <w:rPr>
          <w:rStyle w:val="y2iqfc"/>
          <w:rFonts w:ascii="Times New Roman" w:hAnsi="Times New Roman" w:cs="Times New Roman"/>
          <w:sz w:val="22"/>
          <w:szCs w:val="22"/>
          <w:lang w:val="en-US"/>
        </w:rPr>
        <w:t>, 10-3) from the sign 'M' (mega, 106)</w:t>
      </w:r>
    </w:p>
    <w:p w14:paraId="652A3D44" w14:textId="77777777" w:rsidR="00AB4542" w:rsidRPr="00AF2C63" w:rsidRDefault="00AB4542" w:rsidP="00AB4542">
      <w:pPr>
        <w:pStyle w:val="ListParagraph"/>
        <w:spacing w:before="0" w:after="120"/>
        <w:rPr>
          <w:lang w:val="en-US"/>
        </w:rPr>
      </w:pPr>
      <w:r w:rsidRPr="00AF2C63">
        <w:rPr>
          <w:rStyle w:val="y2iqfc"/>
          <w:lang w:val="en-US"/>
        </w:rPr>
        <w:t>decimal prefix characters written in lowercase letters remain written in lowercase upright letters, regardless of whether they are between capital letters and/or italicized text, for example: 400 kV NETWORK IN SLAVONIA</w:t>
      </w:r>
    </w:p>
    <w:p w14:paraId="706B9DA8" w14:textId="77777777" w:rsidR="001F280E" w:rsidRPr="00685CED" w:rsidRDefault="001F280E" w:rsidP="001F280E">
      <w:pPr>
        <w:pStyle w:val="BodyText"/>
        <w:rPr>
          <w:lang w:val="en-US"/>
        </w:rPr>
      </w:pPr>
    </w:p>
    <w:p w14:paraId="67F87B9B" w14:textId="77777777" w:rsidR="00AB4542" w:rsidRPr="00AF2C63" w:rsidRDefault="00AB4542" w:rsidP="007A55AA">
      <w:pPr>
        <w:rPr>
          <w:sz w:val="22"/>
          <w:szCs w:val="22"/>
          <w:lang w:val="en-US"/>
        </w:rPr>
      </w:pPr>
      <w:r w:rsidRPr="00AF2C63">
        <w:rPr>
          <w:rStyle w:val="y2iqfc"/>
          <w:sz w:val="22"/>
          <w:szCs w:val="22"/>
          <w:lang w:val="en-US"/>
        </w:rPr>
        <w:t>Exceptionally, the following are written in upright lowercase letters:</w:t>
      </w:r>
    </w:p>
    <w:p w14:paraId="19FDBA9B" w14:textId="77777777" w:rsidR="00AB4542" w:rsidRPr="00685CED" w:rsidRDefault="00AB4542" w:rsidP="00AB4542">
      <w:pPr>
        <w:pStyle w:val="ListParagraph"/>
        <w:rPr>
          <w:lang w:val="en-US"/>
        </w:rPr>
      </w:pPr>
      <w:r w:rsidRPr="00AF2C63">
        <w:rPr>
          <w:rStyle w:val="y2iqfc"/>
          <w:lang w:val="en-US"/>
        </w:rPr>
        <w:t>reactive power units (var) and permissible pressure units</w:t>
      </w:r>
      <w:r w:rsidRPr="00685CED">
        <w:rPr>
          <w:rStyle w:val="y2iqfc"/>
          <w:lang w:val="en-US"/>
        </w:rPr>
        <w:t xml:space="preserve"> (bar), which are always written in the nominative singular</w:t>
      </w:r>
    </w:p>
    <w:p w14:paraId="20048E3E" w14:textId="337AA52B" w:rsidR="001F280E" w:rsidRPr="00685CED" w:rsidRDefault="00AB4542" w:rsidP="001F280E">
      <w:pPr>
        <w:pStyle w:val="ListParagraph"/>
        <w:rPr>
          <w:lang w:val="en-US"/>
        </w:rPr>
      </w:pPr>
      <w:r w:rsidRPr="00685CED">
        <w:rPr>
          <w:rStyle w:val="y2iqfc"/>
          <w:lang w:val="en-US"/>
        </w:rPr>
        <w:t>indices, if they are special numbers or if they are signs or abbreviations that indicate the size in more detail:</w:t>
      </w:r>
      <w:r w:rsidRPr="00685CED">
        <w:rPr>
          <w:rStyle w:val="y2iqfc"/>
          <w:lang w:val="en-US"/>
        </w:rPr>
        <w:t xml:space="preserve"> </w:t>
      </w:r>
      <w:r w:rsidR="001F280E" w:rsidRPr="00685CED">
        <w:rPr>
          <w:i/>
          <w:lang w:val="en-US"/>
        </w:rPr>
        <w:t>U</w:t>
      </w:r>
      <w:r w:rsidR="001F280E" w:rsidRPr="00685CED">
        <w:rPr>
          <w:vertAlign w:val="subscript"/>
          <w:lang w:val="en-US"/>
        </w:rPr>
        <w:t>12</w:t>
      </w:r>
      <w:r w:rsidR="001F280E" w:rsidRPr="00685CED">
        <w:rPr>
          <w:i/>
          <w:lang w:val="en-US"/>
        </w:rPr>
        <w:t>, I</w:t>
      </w:r>
      <w:r w:rsidR="001F280E" w:rsidRPr="00685CED">
        <w:rPr>
          <w:vertAlign w:val="subscript"/>
          <w:lang w:val="en-US"/>
        </w:rPr>
        <w:t>2</w:t>
      </w:r>
      <w:r w:rsidR="001F280E" w:rsidRPr="00685CED">
        <w:rPr>
          <w:i/>
          <w:lang w:val="en-US"/>
        </w:rPr>
        <w:t>, φ</w:t>
      </w:r>
      <w:r w:rsidR="001F280E" w:rsidRPr="00685CED">
        <w:rPr>
          <w:vertAlign w:val="subscript"/>
          <w:lang w:val="en-US"/>
        </w:rPr>
        <w:t>3</w:t>
      </w:r>
      <w:r w:rsidR="001F280E" w:rsidRPr="00685CED">
        <w:rPr>
          <w:lang w:val="en-US"/>
        </w:rPr>
        <w:t xml:space="preserve">,... </w:t>
      </w:r>
      <w:proofErr w:type="spellStart"/>
      <w:r w:rsidR="001F280E" w:rsidRPr="00685CED">
        <w:rPr>
          <w:i/>
          <w:lang w:val="en-US"/>
        </w:rPr>
        <w:t>U</w:t>
      </w:r>
      <w:r w:rsidR="001F280E" w:rsidRPr="00685CED">
        <w:rPr>
          <w:vertAlign w:val="subscript"/>
          <w:lang w:val="en-US"/>
        </w:rPr>
        <w:t>maks</w:t>
      </w:r>
      <w:proofErr w:type="spellEnd"/>
      <w:r w:rsidR="001F280E" w:rsidRPr="00685CED">
        <w:rPr>
          <w:i/>
          <w:lang w:val="en-US"/>
        </w:rPr>
        <w:t>, I</w:t>
      </w:r>
      <w:r w:rsidR="001F280E" w:rsidRPr="00685CED">
        <w:rPr>
          <w:vertAlign w:val="subscript"/>
          <w:lang w:val="en-US"/>
        </w:rPr>
        <w:t>k</w:t>
      </w:r>
      <w:r w:rsidR="001F280E" w:rsidRPr="00685CED">
        <w:rPr>
          <w:i/>
          <w:lang w:val="en-US"/>
        </w:rPr>
        <w:t>, P</w:t>
      </w:r>
      <w:r w:rsidR="001F280E" w:rsidRPr="00685CED">
        <w:rPr>
          <w:vertAlign w:val="subscript"/>
          <w:lang w:val="en-US"/>
        </w:rPr>
        <w:t>av</w:t>
      </w:r>
      <w:r w:rsidR="001F280E" w:rsidRPr="00685CED">
        <w:rPr>
          <w:lang w:val="en-US"/>
        </w:rPr>
        <w:t>,</w:t>
      </w:r>
      <w:r w:rsidR="001F280E" w:rsidRPr="00685CED">
        <w:rPr>
          <w:i/>
          <w:lang w:val="en-US"/>
        </w:rPr>
        <w:t xml:space="preserve"> X</w:t>
      </w:r>
      <w:r w:rsidR="001F280E" w:rsidRPr="00685CED">
        <w:rPr>
          <w:vertAlign w:val="subscript"/>
          <w:lang w:val="en-US"/>
        </w:rPr>
        <w:t>0</w:t>
      </w:r>
      <w:r w:rsidR="001F280E" w:rsidRPr="00685CED">
        <w:rPr>
          <w:lang w:val="en-US"/>
        </w:rPr>
        <w:t xml:space="preserve">, </w:t>
      </w:r>
      <w:r w:rsidR="001F280E" w:rsidRPr="00685CED">
        <w:rPr>
          <w:i/>
          <w:lang w:val="en-US"/>
        </w:rPr>
        <w:t>X</w:t>
      </w:r>
      <w:r w:rsidR="001F280E" w:rsidRPr="00685CED">
        <w:rPr>
          <w:vertAlign w:val="subscript"/>
          <w:lang w:val="en-US"/>
        </w:rPr>
        <w:t>d</w:t>
      </w:r>
      <w:r w:rsidR="001F280E" w:rsidRPr="00685CED">
        <w:rPr>
          <w:lang w:val="en-US"/>
        </w:rPr>
        <w:t xml:space="preserve">, </w:t>
      </w:r>
      <w:r w:rsidR="001F280E" w:rsidRPr="00685CED">
        <w:rPr>
          <w:i/>
          <w:lang w:val="en-US"/>
        </w:rPr>
        <w:t>X</w:t>
      </w:r>
      <w:r w:rsidR="001F280E" w:rsidRPr="00685CED">
        <w:rPr>
          <w:vertAlign w:val="subscript"/>
          <w:lang w:val="en-US"/>
        </w:rPr>
        <w:t>i,</w:t>
      </w:r>
      <w:r w:rsidR="001F280E" w:rsidRPr="00685CED">
        <w:rPr>
          <w:lang w:val="en-US"/>
        </w:rPr>
        <w:t>, ...</w:t>
      </w:r>
    </w:p>
    <w:p w14:paraId="69D1914D" w14:textId="187E2B2B" w:rsidR="001F280E" w:rsidRPr="00685CED" w:rsidRDefault="00AB4542" w:rsidP="001F280E">
      <w:pPr>
        <w:pStyle w:val="ListParagraph"/>
        <w:rPr>
          <w:lang w:val="en-US"/>
        </w:rPr>
      </w:pPr>
      <w:r w:rsidRPr="00685CED">
        <w:rPr>
          <w:rStyle w:val="y2iqfc"/>
          <w:lang w:val="en-US"/>
        </w:rPr>
        <w:t>exponents, if they are special numbers:</w:t>
      </w:r>
      <w:r w:rsidRPr="00685CED">
        <w:rPr>
          <w:rStyle w:val="y2iqfc"/>
          <w:lang w:val="en-US"/>
        </w:rPr>
        <w:t xml:space="preserve"> </w:t>
      </w:r>
      <w:r w:rsidR="001F280E" w:rsidRPr="00685CED">
        <w:rPr>
          <w:i/>
          <w:lang w:val="en-US"/>
        </w:rPr>
        <w:t>m</w:t>
      </w:r>
      <w:r w:rsidR="001F280E" w:rsidRPr="00685CED">
        <w:rPr>
          <w:vertAlign w:val="superscript"/>
          <w:lang w:val="en-US"/>
        </w:rPr>
        <w:t>2</w:t>
      </w:r>
      <w:r w:rsidR="001F280E" w:rsidRPr="00685CED">
        <w:rPr>
          <w:lang w:val="en-US"/>
        </w:rPr>
        <w:t xml:space="preserve">, </w:t>
      </w:r>
      <w:r w:rsidR="001F280E" w:rsidRPr="00685CED">
        <w:rPr>
          <w:i/>
          <w:lang w:val="en-US"/>
        </w:rPr>
        <w:t>U</w:t>
      </w:r>
      <w:r w:rsidR="001F280E" w:rsidRPr="00685CED">
        <w:rPr>
          <w:vertAlign w:val="superscript"/>
          <w:lang w:val="en-US"/>
        </w:rPr>
        <w:t>2</w:t>
      </w:r>
      <w:r w:rsidR="001F280E" w:rsidRPr="00685CED">
        <w:rPr>
          <w:lang w:val="en-US"/>
        </w:rPr>
        <w:t>, 10</w:t>
      </w:r>
      <w:r w:rsidR="001F280E" w:rsidRPr="00685CED">
        <w:rPr>
          <w:vertAlign w:val="superscript"/>
          <w:lang w:val="en-US"/>
        </w:rPr>
        <w:t>6</w:t>
      </w:r>
      <w:r w:rsidR="001F280E" w:rsidRPr="00685CED">
        <w:rPr>
          <w:lang w:val="en-US"/>
        </w:rPr>
        <w:t>, …</w:t>
      </w:r>
    </w:p>
    <w:p w14:paraId="27C01A54" w14:textId="55192EDE" w:rsidR="001F280E" w:rsidRPr="00685CED" w:rsidRDefault="00AB4542" w:rsidP="001F280E">
      <w:pPr>
        <w:pStyle w:val="ListParagraph"/>
        <w:rPr>
          <w:lang w:val="en-US"/>
        </w:rPr>
      </w:pPr>
      <w:r w:rsidRPr="00685CED">
        <w:rPr>
          <w:rStyle w:val="y2iqfc"/>
          <w:lang w:val="en-US"/>
        </w:rPr>
        <w:t>signs of equality, addition, subtraction, multiplication, brackets and square roots:</w:t>
      </w:r>
      <w:r w:rsidRPr="00685CED">
        <w:rPr>
          <w:rStyle w:val="y2iqfc"/>
          <w:lang w:val="en-US"/>
        </w:rPr>
        <w:t xml:space="preserve"> </w:t>
      </w:r>
      <w:r w:rsidR="00EC683C" w:rsidRPr="00685CED">
        <w:rPr>
          <w:lang w:val="en-US"/>
        </w:rPr>
        <w:t>=, ≤, ≈, +, -</w:t>
      </w:r>
      <w:r w:rsidR="001F280E" w:rsidRPr="00685CED">
        <w:rPr>
          <w:lang w:val="en-US"/>
        </w:rPr>
        <w:t>, ±, ×, ( ), [ ], { }, √</w:t>
      </w:r>
    </w:p>
    <w:p w14:paraId="0FBEDCD0" w14:textId="27592060" w:rsidR="001F280E" w:rsidRPr="00685CED" w:rsidRDefault="00AB4542" w:rsidP="001F280E">
      <w:pPr>
        <w:pStyle w:val="ListParagraph"/>
        <w:rPr>
          <w:lang w:val="en-US"/>
        </w:rPr>
      </w:pPr>
      <w:r w:rsidRPr="00685CED">
        <w:rPr>
          <w:rStyle w:val="y2iqfc"/>
          <w:lang w:val="en-US"/>
        </w:rPr>
        <w:t>Ludolf's number</w:t>
      </w:r>
      <w:r w:rsidRPr="00685CED">
        <w:rPr>
          <w:rStyle w:val="y2iqfc"/>
          <w:lang w:val="en-US"/>
        </w:rPr>
        <w:t xml:space="preserve"> </w:t>
      </w:r>
      <w:r w:rsidR="001F280E" w:rsidRPr="00685CED">
        <w:rPr>
          <w:lang w:val="en-US"/>
        </w:rPr>
        <w:t xml:space="preserve">(π), </w:t>
      </w:r>
      <w:r w:rsidRPr="00685CED">
        <w:rPr>
          <w:lang w:val="en-US"/>
        </w:rPr>
        <w:t>the base of the natural logarithm</w:t>
      </w:r>
      <w:r w:rsidRPr="00685CED">
        <w:rPr>
          <w:lang w:val="en-US"/>
        </w:rPr>
        <w:t xml:space="preserve"> </w:t>
      </w:r>
      <w:r w:rsidR="001F280E" w:rsidRPr="00685CED">
        <w:rPr>
          <w:lang w:val="en-US"/>
        </w:rPr>
        <w:t xml:space="preserve">(e) </w:t>
      </w:r>
      <w:r w:rsidRPr="00685CED">
        <w:rPr>
          <w:lang w:val="en-US"/>
        </w:rPr>
        <w:t>and imaginary unit</w:t>
      </w:r>
      <w:r w:rsidRPr="00685CED">
        <w:rPr>
          <w:lang w:val="en-US"/>
        </w:rPr>
        <w:t xml:space="preserve"> </w:t>
      </w:r>
      <w:r w:rsidR="001F280E" w:rsidRPr="00685CED">
        <w:rPr>
          <w:lang w:val="en-US"/>
        </w:rPr>
        <w:t xml:space="preserve">(i </w:t>
      </w:r>
      <w:r w:rsidR="00AF2C63">
        <w:rPr>
          <w:lang w:val="en-US"/>
        </w:rPr>
        <w:t>or</w:t>
      </w:r>
      <w:r w:rsidR="001F280E" w:rsidRPr="00685CED">
        <w:rPr>
          <w:lang w:val="en-US"/>
        </w:rPr>
        <w:t xml:space="preserve"> j)</w:t>
      </w:r>
    </w:p>
    <w:p w14:paraId="2829D84D" w14:textId="7059AB89" w:rsidR="001F280E" w:rsidRPr="00685CED" w:rsidRDefault="00AB4542" w:rsidP="001F280E">
      <w:pPr>
        <w:pStyle w:val="ListParagraph"/>
        <w:rPr>
          <w:lang w:val="en-US"/>
        </w:rPr>
      </w:pPr>
      <w:r w:rsidRPr="00685CED">
        <w:rPr>
          <w:rStyle w:val="y2iqfc"/>
          <w:lang w:val="en-US"/>
        </w:rPr>
        <w:t>abbreviations of mathematical functions:</w:t>
      </w:r>
      <w:r w:rsidRPr="00685CED">
        <w:rPr>
          <w:rStyle w:val="y2iqfc"/>
          <w:lang w:val="en-US"/>
        </w:rPr>
        <w:t xml:space="preserve"> </w:t>
      </w:r>
      <w:r w:rsidR="001F280E" w:rsidRPr="00685CED">
        <w:rPr>
          <w:lang w:val="en-US"/>
        </w:rPr>
        <w:t xml:space="preserve">sin, </w:t>
      </w:r>
      <w:proofErr w:type="spellStart"/>
      <w:r w:rsidR="001F280E" w:rsidRPr="00685CED">
        <w:rPr>
          <w:lang w:val="en-US"/>
        </w:rPr>
        <w:t>arccos</w:t>
      </w:r>
      <w:proofErr w:type="spellEnd"/>
      <w:r w:rsidR="001F280E" w:rsidRPr="00685CED">
        <w:rPr>
          <w:lang w:val="en-US"/>
        </w:rPr>
        <w:t>, ln, ∆, ...</w:t>
      </w:r>
    </w:p>
    <w:p w14:paraId="685BD969" w14:textId="3806AD6A" w:rsidR="001F280E" w:rsidRPr="00685CED" w:rsidRDefault="00AB4542" w:rsidP="001F280E">
      <w:pPr>
        <w:pStyle w:val="ListParagraph"/>
        <w:rPr>
          <w:lang w:val="en-US"/>
        </w:rPr>
      </w:pPr>
      <w:r w:rsidRPr="00685CED">
        <w:rPr>
          <w:rStyle w:val="y2iqfc"/>
          <w:lang w:val="en-US"/>
        </w:rPr>
        <w:t>symbols of</w:t>
      </w:r>
      <w:r w:rsidRPr="00685CED">
        <w:rPr>
          <w:rStyle w:val="y2iqfc"/>
          <w:lang w:val="en-US"/>
        </w:rPr>
        <w:t xml:space="preserve"> sum </w:t>
      </w:r>
      <w:r w:rsidR="001F280E" w:rsidRPr="00685CED">
        <w:rPr>
          <w:lang w:val="en-US"/>
        </w:rPr>
        <w:t>(∑)</w:t>
      </w:r>
      <w:r w:rsidRPr="00685CED">
        <w:rPr>
          <w:lang w:val="en-US"/>
        </w:rPr>
        <w:t xml:space="preserve"> </w:t>
      </w:r>
      <w:r w:rsidRPr="00685CED">
        <w:rPr>
          <w:lang w:val="en-US"/>
        </w:rPr>
        <w:t>and product</w:t>
      </w:r>
      <w:r w:rsidRPr="00685CED">
        <w:rPr>
          <w:lang w:val="en-US"/>
        </w:rPr>
        <w:t xml:space="preserve"> </w:t>
      </w:r>
      <w:r w:rsidR="001F280E" w:rsidRPr="00685CED">
        <w:rPr>
          <w:lang w:val="en-US"/>
        </w:rPr>
        <w:t xml:space="preserve">(∏), </w:t>
      </w:r>
      <w:r w:rsidRPr="00685CED">
        <w:rPr>
          <w:lang w:val="en-US"/>
        </w:rPr>
        <w:t xml:space="preserve">with </w:t>
      </w:r>
      <w:r w:rsidRPr="00685CED">
        <w:rPr>
          <w:lang w:val="en-US"/>
        </w:rPr>
        <w:t>no space between the general number and the sign</w:t>
      </w:r>
    </w:p>
    <w:p w14:paraId="29ED4D2C" w14:textId="4D9796FB" w:rsidR="00AB4542" w:rsidRPr="00685CED" w:rsidRDefault="00AB4542" w:rsidP="00AB4542">
      <w:pPr>
        <w:pStyle w:val="ListParagraph"/>
        <w:rPr>
          <w:lang w:val="en-US"/>
        </w:rPr>
      </w:pPr>
      <w:r w:rsidRPr="00685CED">
        <w:rPr>
          <w:lang w:val="en-US"/>
        </w:rPr>
        <w:t>symbols of</w:t>
      </w:r>
      <w:r w:rsidR="001F280E" w:rsidRPr="00685CED">
        <w:rPr>
          <w:lang w:val="en-US"/>
        </w:rPr>
        <w:t xml:space="preserve"> </w:t>
      </w:r>
      <w:r w:rsidRPr="00685CED">
        <w:rPr>
          <w:lang w:val="en-US"/>
        </w:rPr>
        <w:t>percentage</w:t>
      </w:r>
      <w:r w:rsidRPr="00685CED">
        <w:rPr>
          <w:lang w:val="en-US"/>
        </w:rPr>
        <w:t xml:space="preserve"> </w:t>
      </w:r>
      <w:r w:rsidR="001F280E" w:rsidRPr="00685CED">
        <w:rPr>
          <w:lang w:val="en-US"/>
        </w:rPr>
        <w:t xml:space="preserve">(%) </w:t>
      </w:r>
      <w:r w:rsidRPr="00685CED">
        <w:rPr>
          <w:lang w:val="en-US"/>
        </w:rPr>
        <w:t xml:space="preserve">and </w:t>
      </w:r>
      <w:r w:rsidRPr="00685CED">
        <w:rPr>
          <w:lang w:val="en-US"/>
        </w:rPr>
        <w:t xml:space="preserve">per </w:t>
      </w:r>
      <w:proofErr w:type="spellStart"/>
      <w:r w:rsidRPr="00685CED">
        <w:rPr>
          <w:lang w:val="en-US"/>
        </w:rPr>
        <w:t>mille</w:t>
      </w:r>
      <w:proofErr w:type="spellEnd"/>
      <w:r w:rsidRPr="00685CED">
        <w:rPr>
          <w:lang w:val="en-US"/>
        </w:rPr>
        <w:t xml:space="preserve"> </w:t>
      </w:r>
      <w:r w:rsidR="001F280E" w:rsidRPr="00685CED">
        <w:rPr>
          <w:lang w:val="en-US"/>
        </w:rPr>
        <w:t xml:space="preserve">(‰), </w:t>
      </w:r>
      <w:r w:rsidRPr="00685CED">
        <w:rPr>
          <w:lang w:val="en-US"/>
        </w:rPr>
        <w:t>with a continuous space between the special number and the character</w:t>
      </w:r>
    </w:p>
    <w:p w14:paraId="5E9F76AF" w14:textId="1E254846" w:rsidR="001F280E" w:rsidRPr="00685CED" w:rsidRDefault="00AB4542" w:rsidP="001F280E">
      <w:pPr>
        <w:pStyle w:val="ListParagraph"/>
        <w:rPr>
          <w:lang w:val="en-US"/>
        </w:rPr>
      </w:pPr>
      <w:r w:rsidRPr="00685CED">
        <w:rPr>
          <w:lang w:val="en-US"/>
        </w:rPr>
        <w:t>symbols o</w:t>
      </w:r>
      <w:r w:rsidR="007A55AA" w:rsidRPr="00685CED">
        <w:rPr>
          <w:lang w:val="en-US"/>
        </w:rPr>
        <w:t>f</w:t>
      </w:r>
      <w:r w:rsidRPr="00685CED">
        <w:rPr>
          <w:lang w:val="en-US"/>
        </w:rPr>
        <w:t xml:space="preserve"> </w:t>
      </w:r>
      <w:r w:rsidRPr="00685CED">
        <w:rPr>
          <w:lang w:val="en-US"/>
        </w:rPr>
        <w:t>differential quotient</w:t>
      </w:r>
      <w:r w:rsidRPr="00685CED">
        <w:rPr>
          <w:lang w:val="en-US"/>
        </w:rPr>
        <w:t xml:space="preserve"> </w:t>
      </w:r>
      <w:proofErr w:type="spellStart"/>
      <w:r w:rsidR="001F280E" w:rsidRPr="00685CED">
        <w:rPr>
          <w:lang w:val="en-US"/>
        </w:rPr>
        <w:t>d</w:t>
      </w:r>
      <w:r w:rsidR="001F280E" w:rsidRPr="00685CED">
        <w:rPr>
          <w:i/>
          <w:lang w:val="en-US"/>
        </w:rPr>
        <w:t>Φ</w:t>
      </w:r>
      <w:proofErr w:type="spellEnd"/>
      <w:r w:rsidR="001F280E" w:rsidRPr="00685CED">
        <w:rPr>
          <w:lang w:val="en-US"/>
        </w:rPr>
        <w:t>/d</w:t>
      </w:r>
      <w:r w:rsidR="001F280E" w:rsidRPr="00685CED">
        <w:rPr>
          <w:i/>
          <w:lang w:val="en-US"/>
        </w:rPr>
        <w:t xml:space="preserve">t </w:t>
      </w:r>
      <w:r w:rsidR="007A55AA" w:rsidRPr="00685CED">
        <w:rPr>
          <w:lang w:val="en-US"/>
        </w:rPr>
        <w:t xml:space="preserve">and </w:t>
      </w:r>
      <w:r w:rsidR="007A55AA" w:rsidRPr="00685CED">
        <w:rPr>
          <w:lang w:val="en-US"/>
        </w:rPr>
        <w:t>partial differentiation</w:t>
      </w:r>
      <w:r w:rsidR="007A55AA" w:rsidRPr="00685CED">
        <w:rPr>
          <w:lang w:val="en-US"/>
        </w:rPr>
        <w:t xml:space="preserve"> </w:t>
      </w:r>
      <w:r w:rsidR="001F280E" w:rsidRPr="00685CED">
        <w:rPr>
          <w:lang w:val="en-US"/>
        </w:rPr>
        <w:t>∂</w:t>
      </w:r>
      <w:r w:rsidR="001F280E" w:rsidRPr="00685CED">
        <w:rPr>
          <w:i/>
          <w:lang w:val="en-US"/>
        </w:rPr>
        <w:t>i</w:t>
      </w:r>
      <w:r w:rsidR="001F280E" w:rsidRPr="00685CED">
        <w:rPr>
          <w:lang w:val="en-US"/>
        </w:rPr>
        <w:t>/∂</w:t>
      </w:r>
      <w:r w:rsidR="001F280E" w:rsidRPr="00685CED">
        <w:rPr>
          <w:i/>
          <w:lang w:val="en-US"/>
        </w:rPr>
        <w:t>t</w:t>
      </w:r>
      <w:r w:rsidR="001F280E" w:rsidRPr="00685CED">
        <w:rPr>
          <w:lang w:val="en-US"/>
        </w:rPr>
        <w:t>.</w:t>
      </w:r>
    </w:p>
    <w:p w14:paraId="2699002D" w14:textId="1C6789A4" w:rsidR="001F280E" w:rsidRPr="00685CED" w:rsidRDefault="007A55AA" w:rsidP="001F280E">
      <w:pPr>
        <w:pStyle w:val="ListParagraph"/>
        <w:rPr>
          <w:lang w:val="en-US"/>
        </w:rPr>
      </w:pPr>
      <w:r w:rsidRPr="00685CED">
        <w:rPr>
          <w:lang w:val="en-US"/>
        </w:rPr>
        <w:t xml:space="preserve">the integral </w:t>
      </w:r>
      <w:r w:rsidRPr="00685CED">
        <w:rPr>
          <w:lang w:val="en-US"/>
        </w:rPr>
        <w:t>symbol</w:t>
      </w:r>
      <w:r w:rsidRPr="00685CED">
        <w:rPr>
          <w:lang w:val="en-US"/>
        </w:rPr>
        <w:t xml:space="preserve"> (as well as the differential </w:t>
      </w:r>
      <w:r w:rsidRPr="00685CED">
        <w:rPr>
          <w:lang w:val="en-US"/>
        </w:rPr>
        <w:t>symbol</w:t>
      </w:r>
      <w:r w:rsidRPr="00685CED">
        <w:rPr>
          <w:lang w:val="en-US"/>
        </w:rPr>
        <w:t xml:space="preserve"> next to the integrand)</w:t>
      </w:r>
      <w:r w:rsidR="001F280E" w:rsidRPr="00685CED">
        <w:rPr>
          <w:lang w:val="en-US"/>
        </w:rPr>
        <w:t xml:space="preserve">: </w:t>
      </w:r>
      <w:r w:rsidR="001F280E" w:rsidRPr="00685CED">
        <w:rPr>
          <w:i/>
          <w:lang w:val="en-US"/>
        </w:rPr>
        <w:t>y</w:t>
      </w:r>
      <w:r w:rsidR="001F280E" w:rsidRPr="00685CED">
        <w:rPr>
          <w:lang w:val="en-US"/>
        </w:rPr>
        <w:t xml:space="preserve"> = ∫</w:t>
      </w:r>
      <w:r w:rsidR="001F280E" w:rsidRPr="00685CED">
        <w:rPr>
          <w:i/>
          <w:lang w:val="en-US"/>
        </w:rPr>
        <w:t>x</w:t>
      </w:r>
      <w:r w:rsidR="001F280E" w:rsidRPr="00685CED">
        <w:rPr>
          <w:vertAlign w:val="superscript"/>
          <w:lang w:val="en-US"/>
        </w:rPr>
        <w:t>3</w:t>
      </w:r>
      <w:r w:rsidR="001F280E" w:rsidRPr="00685CED">
        <w:rPr>
          <w:lang w:val="en-US"/>
        </w:rPr>
        <w:t xml:space="preserve"> d</w:t>
      </w:r>
      <w:r w:rsidR="001F280E" w:rsidRPr="00685CED">
        <w:rPr>
          <w:i/>
          <w:lang w:val="en-US"/>
        </w:rPr>
        <w:t>x</w:t>
      </w:r>
    </w:p>
    <w:p w14:paraId="3D9668AA" w14:textId="6BFB9F18" w:rsidR="001F280E" w:rsidRPr="00685CED" w:rsidRDefault="001F280E" w:rsidP="00CB3F87">
      <w:pPr>
        <w:pStyle w:val="BodyText"/>
        <w:rPr>
          <w:lang w:val="en-US"/>
        </w:rPr>
      </w:pPr>
    </w:p>
    <w:p w14:paraId="4933D8FB" w14:textId="213BC3B1" w:rsidR="001F280E" w:rsidRPr="00685CED" w:rsidRDefault="007A55AA" w:rsidP="001F280E">
      <w:pPr>
        <w:rPr>
          <w:sz w:val="22"/>
          <w:szCs w:val="22"/>
          <w:lang w:val="en-US"/>
        </w:rPr>
      </w:pPr>
      <w:r w:rsidRPr="00685CED">
        <w:rPr>
          <w:b/>
          <w:sz w:val="22"/>
          <w:szCs w:val="22"/>
          <w:lang w:val="en-US"/>
        </w:rPr>
        <w:t xml:space="preserve">Italic type </w:t>
      </w:r>
      <w:r w:rsidRPr="00AF2C63">
        <w:rPr>
          <w:bCs/>
          <w:sz w:val="22"/>
          <w:szCs w:val="22"/>
          <w:lang w:val="en-US"/>
        </w:rPr>
        <w:t>is used for the following</w:t>
      </w:r>
      <w:r w:rsidR="001F280E" w:rsidRPr="00685CED">
        <w:rPr>
          <w:sz w:val="22"/>
          <w:szCs w:val="22"/>
          <w:lang w:val="en-US"/>
        </w:rPr>
        <w:t>:</w:t>
      </w:r>
    </w:p>
    <w:p w14:paraId="6517F145" w14:textId="7E4AE4E1" w:rsidR="001F280E" w:rsidRPr="00685CED" w:rsidRDefault="007A55AA" w:rsidP="001F280E">
      <w:pPr>
        <w:pStyle w:val="ListParagraph"/>
        <w:rPr>
          <w:lang w:val="en-US"/>
        </w:rPr>
      </w:pPr>
      <w:r w:rsidRPr="00685CED">
        <w:rPr>
          <w:lang w:val="en-US"/>
        </w:rPr>
        <w:t>symbols of physical quantities:</w:t>
      </w:r>
      <w:r w:rsidRPr="00685CED">
        <w:rPr>
          <w:lang w:val="en-US"/>
        </w:rPr>
        <w:t xml:space="preserve"> </w:t>
      </w:r>
      <w:r w:rsidR="001F280E" w:rsidRPr="00685CED">
        <w:rPr>
          <w:i/>
          <w:lang w:val="en-US"/>
        </w:rPr>
        <w:t>ℓ,φ, m, U, I, Q</w:t>
      </w:r>
      <w:r w:rsidR="001F280E" w:rsidRPr="00685CED">
        <w:rPr>
          <w:lang w:val="en-US"/>
        </w:rPr>
        <w:t xml:space="preserve">, </w:t>
      </w:r>
    </w:p>
    <w:p w14:paraId="628FC6F8" w14:textId="3B069746" w:rsidR="001F280E" w:rsidRPr="00685CED" w:rsidRDefault="007A55AA" w:rsidP="001F280E">
      <w:pPr>
        <w:pStyle w:val="ListParagraph"/>
        <w:rPr>
          <w:lang w:val="en-US"/>
        </w:rPr>
      </w:pPr>
      <w:r w:rsidRPr="00685CED">
        <w:rPr>
          <w:lang w:val="en-US"/>
        </w:rPr>
        <w:t>symbols of general numbers:</w:t>
      </w:r>
      <w:r w:rsidRPr="00685CED">
        <w:rPr>
          <w:lang w:val="en-US"/>
        </w:rPr>
        <w:t xml:space="preserve"> </w:t>
      </w:r>
      <w:r w:rsidR="001F280E" w:rsidRPr="00685CED">
        <w:rPr>
          <w:i/>
          <w:lang w:val="en-US"/>
        </w:rPr>
        <w:t xml:space="preserve">a, b, m, n, k, i, j,… </w:t>
      </w:r>
    </w:p>
    <w:p w14:paraId="40D10F4E" w14:textId="26AA3038" w:rsidR="001F280E" w:rsidRPr="00685CED" w:rsidRDefault="007A55AA" w:rsidP="001F280E">
      <w:pPr>
        <w:pStyle w:val="ListParagraph"/>
        <w:rPr>
          <w:lang w:val="en-US"/>
        </w:rPr>
      </w:pPr>
      <w:r w:rsidRPr="00685CED">
        <w:rPr>
          <w:lang w:val="en-US"/>
        </w:rPr>
        <w:t>indices, if they are variables or general numbers:</w:t>
      </w:r>
      <w:r w:rsidRPr="00685CED">
        <w:rPr>
          <w:lang w:val="en-US"/>
        </w:rPr>
        <w:t xml:space="preserve"> </w:t>
      </w:r>
      <w:proofErr w:type="spellStart"/>
      <w:r w:rsidR="001F280E" w:rsidRPr="00685CED">
        <w:rPr>
          <w:i/>
          <w:lang w:val="en-US"/>
        </w:rPr>
        <w:t>U</w:t>
      </w:r>
      <w:r w:rsidR="001F280E" w:rsidRPr="00685CED">
        <w:rPr>
          <w:i/>
          <w:vertAlign w:val="subscript"/>
          <w:lang w:val="en-US"/>
        </w:rPr>
        <w:t>ij</w:t>
      </w:r>
      <w:proofErr w:type="spellEnd"/>
      <w:r w:rsidR="001F280E" w:rsidRPr="00685CED">
        <w:rPr>
          <w:i/>
          <w:lang w:val="en-US"/>
        </w:rPr>
        <w:t>, I</w:t>
      </w:r>
      <w:r w:rsidR="001F280E" w:rsidRPr="00685CED">
        <w:rPr>
          <w:i/>
          <w:vertAlign w:val="subscript"/>
          <w:lang w:val="en-US"/>
        </w:rPr>
        <w:t>n</w:t>
      </w:r>
      <w:r w:rsidR="001F280E" w:rsidRPr="00685CED">
        <w:rPr>
          <w:i/>
          <w:lang w:val="en-US"/>
        </w:rPr>
        <w:t xml:space="preserve">, ... </w:t>
      </w:r>
    </w:p>
    <w:p w14:paraId="2F44FCCD" w14:textId="11FA399F" w:rsidR="001F280E" w:rsidRPr="00685CED" w:rsidRDefault="007A55AA" w:rsidP="001F280E">
      <w:pPr>
        <w:pStyle w:val="ListParagraph"/>
        <w:rPr>
          <w:lang w:val="en-US"/>
        </w:rPr>
      </w:pPr>
      <w:r w:rsidRPr="00685CED">
        <w:rPr>
          <w:lang w:val="en-US"/>
        </w:rPr>
        <w:t>exponents, if they are variables or general numbers:</w:t>
      </w:r>
      <w:r w:rsidR="001F280E" w:rsidRPr="00685CED">
        <w:rPr>
          <w:lang w:val="en-US"/>
        </w:rPr>
        <w:t xml:space="preserve"> </w:t>
      </w:r>
      <w:proofErr w:type="spellStart"/>
      <w:r w:rsidR="001F280E" w:rsidRPr="00685CED">
        <w:rPr>
          <w:i/>
          <w:lang w:val="en-US"/>
        </w:rPr>
        <w:t>m</w:t>
      </w:r>
      <w:r w:rsidR="001F280E" w:rsidRPr="00685CED">
        <w:rPr>
          <w:i/>
          <w:vertAlign w:val="superscript"/>
          <w:lang w:val="en-US"/>
        </w:rPr>
        <w:t>k</w:t>
      </w:r>
      <w:proofErr w:type="spellEnd"/>
      <w:r w:rsidR="001F280E" w:rsidRPr="00685CED">
        <w:rPr>
          <w:lang w:val="en-US"/>
        </w:rPr>
        <w:t xml:space="preserve">, </w:t>
      </w:r>
      <w:r w:rsidR="001F280E" w:rsidRPr="00685CED">
        <w:rPr>
          <w:i/>
          <w:lang w:val="en-US"/>
        </w:rPr>
        <w:t>U</w:t>
      </w:r>
      <w:r w:rsidR="001F280E" w:rsidRPr="00685CED">
        <w:rPr>
          <w:i/>
          <w:vertAlign w:val="superscript"/>
          <w:lang w:val="en-US"/>
        </w:rPr>
        <w:t>n</w:t>
      </w:r>
      <w:r w:rsidR="001F280E" w:rsidRPr="00685CED">
        <w:rPr>
          <w:lang w:val="en-US"/>
        </w:rPr>
        <w:t>, 10</w:t>
      </w:r>
      <w:r w:rsidR="001F280E" w:rsidRPr="00685CED">
        <w:rPr>
          <w:i/>
          <w:vertAlign w:val="superscript"/>
          <w:lang w:val="en-US"/>
        </w:rPr>
        <w:t>k</w:t>
      </w:r>
    </w:p>
    <w:p w14:paraId="04A319AC" w14:textId="20A1D536" w:rsidR="001F280E" w:rsidRPr="00685CED" w:rsidRDefault="007A55AA" w:rsidP="001F280E">
      <w:pPr>
        <w:pStyle w:val="ListParagraph"/>
        <w:rPr>
          <w:lang w:val="en-US"/>
        </w:rPr>
      </w:pPr>
      <w:r w:rsidRPr="00685CED">
        <w:rPr>
          <w:lang w:val="en-US"/>
        </w:rPr>
        <w:t>symbols of mathematical functions:</w:t>
      </w:r>
      <w:r w:rsidRPr="00685CED">
        <w:rPr>
          <w:i/>
          <w:lang w:val="en-US"/>
        </w:rPr>
        <w:t xml:space="preserve"> </w:t>
      </w:r>
      <w:r w:rsidR="001F280E" w:rsidRPr="00685CED">
        <w:rPr>
          <w:i/>
          <w:lang w:val="en-US"/>
        </w:rPr>
        <w:t>f</w:t>
      </w:r>
      <w:r w:rsidR="001F280E" w:rsidRPr="00685CED">
        <w:rPr>
          <w:lang w:val="en-US"/>
        </w:rPr>
        <w:t>(</w:t>
      </w:r>
      <w:r w:rsidR="001F280E" w:rsidRPr="00685CED">
        <w:rPr>
          <w:i/>
          <w:lang w:val="en-US"/>
        </w:rPr>
        <w:t>x</w:t>
      </w:r>
      <w:r w:rsidR="001F280E" w:rsidRPr="00685CED">
        <w:rPr>
          <w:lang w:val="en-US"/>
        </w:rPr>
        <w:t xml:space="preserve">), </w:t>
      </w:r>
      <w:r w:rsidR="001F280E" w:rsidRPr="00685CED">
        <w:rPr>
          <w:i/>
          <w:lang w:val="en-US"/>
        </w:rPr>
        <w:t>φ</w:t>
      </w:r>
      <w:r w:rsidR="001F280E" w:rsidRPr="00685CED">
        <w:rPr>
          <w:lang w:val="en-US"/>
        </w:rPr>
        <w:t>(</w:t>
      </w:r>
      <w:r w:rsidR="001F280E" w:rsidRPr="00685CED">
        <w:rPr>
          <w:i/>
          <w:lang w:val="en-US"/>
        </w:rPr>
        <w:t>t</w:t>
      </w:r>
      <w:r w:rsidR="001F280E" w:rsidRPr="00685CED">
        <w:rPr>
          <w:lang w:val="en-US"/>
        </w:rPr>
        <w:t>), ...</w:t>
      </w:r>
    </w:p>
    <w:p w14:paraId="4FDC71F2" w14:textId="77777777" w:rsidR="007A55AA" w:rsidRPr="00685CED" w:rsidRDefault="007A55AA" w:rsidP="007A55AA">
      <w:pPr>
        <w:rPr>
          <w:bCs/>
          <w:sz w:val="22"/>
          <w:szCs w:val="22"/>
          <w:lang w:val="en-US"/>
        </w:rPr>
      </w:pPr>
    </w:p>
    <w:p w14:paraId="0CD8AC1D" w14:textId="20A0B214" w:rsidR="007A55AA" w:rsidRPr="00AF2C63" w:rsidRDefault="007A55AA" w:rsidP="007A55AA">
      <w:pPr>
        <w:rPr>
          <w:b/>
          <w:bCs/>
          <w:sz w:val="22"/>
          <w:szCs w:val="22"/>
          <w:lang w:val="en-US"/>
        </w:rPr>
      </w:pPr>
      <w:r w:rsidRPr="00AF2C63">
        <w:rPr>
          <w:b/>
          <w:bCs/>
          <w:sz w:val="22"/>
          <w:szCs w:val="22"/>
          <w:lang w:val="en-US"/>
        </w:rPr>
        <w:t>Additional notes:</w:t>
      </w:r>
    </w:p>
    <w:p w14:paraId="1F07136B" w14:textId="77777777" w:rsidR="007A55AA" w:rsidRPr="00685CED" w:rsidRDefault="007A55AA" w:rsidP="001F280E">
      <w:pPr>
        <w:pStyle w:val="ListParagraph"/>
        <w:rPr>
          <w:rFonts w:eastAsia="Times New Roman"/>
          <w:lang w:val="en-US"/>
        </w:rPr>
      </w:pPr>
      <w:r w:rsidRPr="00685CED">
        <w:rPr>
          <w:lang w:val="en-US"/>
        </w:rPr>
        <w:t>the decimal point is not allowed</w:t>
      </w:r>
    </w:p>
    <w:p w14:paraId="61BE2384" w14:textId="26C57CBB" w:rsidR="001F280E" w:rsidRPr="00685CED" w:rsidRDefault="007A55AA" w:rsidP="001F280E">
      <w:pPr>
        <w:pStyle w:val="ListParagraph"/>
        <w:rPr>
          <w:rFonts w:eastAsia="Times New Roman"/>
          <w:lang w:val="en-US"/>
        </w:rPr>
      </w:pPr>
      <w:r w:rsidRPr="00685CED">
        <w:rPr>
          <w:rFonts w:eastAsia="Times New Roman"/>
          <w:lang w:val="en-US"/>
        </w:rPr>
        <w:t xml:space="preserve">signs </w:t>
      </w:r>
      <w:r w:rsidR="001F280E" w:rsidRPr="00685CED">
        <w:rPr>
          <w:rFonts w:eastAsia="Times New Roman"/>
          <w:lang w:val="en-US"/>
        </w:rPr>
        <w:t xml:space="preserve">+, –, ± </w:t>
      </w:r>
      <w:r w:rsidRPr="00685CED">
        <w:rPr>
          <w:rFonts w:eastAsia="Times New Roman"/>
          <w:lang w:val="en-US"/>
        </w:rPr>
        <w:t>are written immediately before numbers, without a space between them and the numbers.</w:t>
      </w:r>
    </w:p>
    <w:p w14:paraId="2C2624D4" w14:textId="77777777" w:rsidR="007A55AA" w:rsidRPr="00685CED" w:rsidRDefault="007A55AA" w:rsidP="001F280E">
      <w:pPr>
        <w:pStyle w:val="ListParagraph"/>
        <w:rPr>
          <w:lang w:val="en-US"/>
        </w:rPr>
      </w:pPr>
      <w:r w:rsidRPr="00685CED">
        <w:rPr>
          <w:lang w:val="en-US"/>
        </w:rPr>
        <w:t>symbols of measurement units are written separately from the numerical value, with a non-breaking space (&lt;Ctrl&gt;+&lt;Shift&gt;+&lt;Space&gt;) so that the number and the unit remain on the same line.</w:t>
      </w:r>
    </w:p>
    <w:p w14:paraId="551C9FAB" w14:textId="502AFAA9" w:rsidR="001F280E" w:rsidRPr="00685CED" w:rsidRDefault="007A55AA" w:rsidP="001F280E">
      <w:pPr>
        <w:pStyle w:val="ListParagraph"/>
        <w:rPr>
          <w:lang w:val="en-US"/>
        </w:rPr>
      </w:pPr>
      <w:r w:rsidRPr="00685CED">
        <w:rPr>
          <w:lang w:val="en-US"/>
        </w:rPr>
        <w:t>symbols of compound measurement units are written without spaces between the symbols from which they are formed, for example kilowatt-hour and watt-second</w:t>
      </w:r>
      <w:r w:rsidR="001F280E" w:rsidRPr="00685CED">
        <w:rPr>
          <w:lang w:val="en-US"/>
        </w:rPr>
        <w:t>:</w:t>
      </w:r>
    </w:p>
    <w:p w14:paraId="4626341E" w14:textId="77777777" w:rsidR="001F280E" w:rsidRPr="00685CED" w:rsidRDefault="001F280E" w:rsidP="001F280E">
      <w:pPr>
        <w:ind w:left="720"/>
        <w:rPr>
          <w:sz w:val="22"/>
          <w:szCs w:val="22"/>
          <w:lang w:val="en-US"/>
        </w:rPr>
      </w:pPr>
    </w:p>
    <w:p w14:paraId="19F138ED" w14:textId="085C5CAB" w:rsidR="001F280E" w:rsidRPr="00685CED" w:rsidRDefault="001F280E" w:rsidP="007A55AA">
      <w:pPr>
        <w:pStyle w:val="ListParagraph"/>
        <w:numPr>
          <w:ilvl w:val="0"/>
          <w:numId w:val="9"/>
        </w:numPr>
        <w:rPr>
          <w:lang w:val="en-US"/>
        </w:rPr>
      </w:pPr>
      <w:r w:rsidRPr="00685CED">
        <w:rPr>
          <w:lang w:val="en-US"/>
        </w:rPr>
        <w:lastRenderedPageBreak/>
        <w:t xml:space="preserve">kWh = 3600 </w:t>
      </w:r>
      <w:proofErr w:type="spellStart"/>
      <w:r w:rsidRPr="00685CED">
        <w:rPr>
          <w:lang w:val="en-US"/>
        </w:rPr>
        <w:t>kWs</w:t>
      </w:r>
      <w:proofErr w:type="spellEnd"/>
      <w:r w:rsidRPr="00685CED">
        <w:rPr>
          <w:lang w:val="en-US"/>
        </w:rPr>
        <w:t xml:space="preserve"> = 3,6 MJ</w:t>
      </w:r>
    </w:p>
    <w:p w14:paraId="4249D28C" w14:textId="77777777" w:rsidR="007A55AA" w:rsidRPr="00685CED" w:rsidRDefault="007A55AA" w:rsidP="007A55AA">
      <w:pPr>
        <w:pStyle w:val="Heading2"/>
        <w:numPr>
          <w:ilvl w:val="0"/>
          <w:numId w:val="8"/>
        </w:numPr>
        <w:rPr>
          <w:lang w:val="en-US"/>
        </w:rPr>
      </w:pPr>
      <w:r w:rsidRPr="00685CED">
        <w:rPr>
          <w:rFonts w:eastAsia="Calibri" w:cs="Times New Roman"/>
          <w:b w:val="0"/>
          <w:szCs w:val="22"/>
          <w:lang w:val="en-US"/>
        </w:rPr>
        <w:t>the numerical value and the unit of measurement are written separately; the degree Celsius symbol is written separately from the number (−25 °C), while the degree symbol for angles is written directly next to the number (45°).</w:t>
      </w:r>
    </w:p>
    <w:p w14:paraId="66EC7B9B" w14:textId="77777777" w:rsidR="007A55AA" w:rsidRPr="00685CED" w:rsidRDefault="007A55AA" w:rsidP="007A55AA">
      <w:pPr>
        <w:pStyle w:val="Heading2"/>
        <w:rPr>
          <w:lang w:val="en-US"/>
        </w:rPr>
      </w:pPr>
      <w:r w:rsidRPr="00685CED">
        <w:rPr>
          <w:rFonts w:eastAsia="Times New Roman"/>
          <w:lang w:val="en-US"/>
        </w:rPr>
        <w:t>Formats of Figures and Tables</w:t>
      </w:r>
      <w:r w:rsidRPr="00685CED">
        <w:rPr>
          <w:lang w:val="en-US"/>
        </w:rPr>
        <w:t xml:space="preserve"> </w:t>
      </w:r>
    </w:p>
    <w:p w14:paraId="4DFE02CC" w14:textId="77777777" w:rsidR="007A55AA" w:rsidRPr="00685CED" w:rsidRDefault="007A55AA" w:rsidP="00AF2C63">
      <w:pPr>
        <w:pStyle w:val="Heading2"/>
        <w:numPr>
          <w:ilvl w:val="0"/>
          <w:numId w:val="0"/>
        </w:numPr>
        <w:spacing w:before="0" w:after="0"/>
        <w:ind w:firstLine="708"/>
        <w:rPr>
          <w:b w:val="0"/>
          <w:bCs/>
          <w:lang w:val="en-US"/>
        </w:rPr>
      </w:pPr>
      <w:r w:rsidRPr="00685CED">
        <w:rPr>
          <w:b w:val="0"/>
          <w:bCs/>
          <w:lang w:val="en-US"/>
        </w:rPr>
        <w:t>A one-to-one correspondence must be established between figures, diagrams, and tables and the labels of physical quantities in the text or formulas. The same symbol must be used consistently to denote the same physical quantities throughout the entire paper.</w:t>
      </w:r>
    </w:p>
    <w:p w14:paraId="5CE4DA4E" w14:textId="77777777" w:rsidR="007A55AA" w:rsidRPr="00685CED" w:rsidRDefault="007A55AA" w:rsidP="00AF2C63">
      <w:pPr>
        <w:ind w:firstLine="708"/>
        <w:jc w:val="both"/>
        <w:rPr>
          <w:bCs/>
          <w:sz w:val="22"/>
          <w:szCs w:val="22"/>
          <w:lang w:val="en-US"/>
        </w:rPr>
      </w:pPr>
      <w:r w:rsidRPr="00685CED">
        <w:rPr>
          <w:rFonts w:eastAsiaTheme="majorEastAsia" w:cstheme="majorBidi"/>
          <w:bCs/>
          <w:sz w:val="22"/>
          <w:szCs w:val="22"/>
          <w:lang w:val="en-US"/>
        </w:rPr>
        <w:t xml:space="preserve">Figures and tables should be placed within the corresponding text, centered on the page width. Figures may be created using graphic software (Corel, Visio, AutoCAD, etc.), imported from other programs (e.g., Excel charts), or scanned (with a </w:t>
      </w:r>
      <w:r w:rsidRPr="00AF2C63">
        <w:rPr>
          <w:rFonts w:eastAsiaTheme="majorEastAsia" w:cstheme="majorBidi"/>
          <w:b/>
          <w:sz w:val="22"/>
          <w:szCs w:val="22"/>
          <w:lang w:val="en-US"/>
        </w:rPr>
        <w:t>minimum resolution of 300 dpi</w:t>
      </w:r>
      <w:r w:rsidRPr="00685CED">
        <w:rPr>
          <w:rFonts w:eastAsiaTheme="majorEastAsia" w:cstheme="majorBidi"/>
          <w:bCs/>
          <w:sz w:val="22"/>
          <w:szCs w:val="22"/>
          <w:lang w:val="en-US"/>
        </w:rPr>
        <w:t>).</w:t>
      </w:r>
      <w:r w:rsidR="001F280E" w:rsidRPr="00685CED">
        <w:rPr>
          <w:bCs/>
          <w:sz w:val="22"/>
          <w:szCs w:val="22"/>
          <w:lang w:val="en-US"/>
        </w:rPr>
        <w:tab/>
      </w:r>
    </w:p>
    <w:p w14:paraId="16A9DD97" w14:textId="19CF4E52" w:rsidR="001F280E" w:rsidRPr="00685CED" w:rsidRDefault="007A55AA" w:rsidP="00AF2C63">
      <w:pPr>
        <w:ind w:firstLine="708"/>
        <w:jc w:val="both"/>
        <w:rPr>
          <w:bCs/>
          <w:sz w:val="22"/>
          <w:szCs w:val="22"/>
          <w:lang w:val="en-US"/>
        </w:rPr>
      </w:pPr>
      <w:r w:rsidRPr="00685CED">
        <w:rPr>
          <w:bCs/>
          <w:sz w:val="22"/>
          <w:szCs w:val="22"/>
          <w:lang w:val="en-US"/>
        </w:rPr>
        <w:t>Drawings, photographs, diagrams, and tables are numbered consecutively starting from 1 using Arabic numerals. The numbers and titles of figures should be written below the figures, e.g.: “Figure 1 Schematic of the Croatian power system”.</w:t>
      </w:r>
    </w:p>
    <w:p w14:paraId="70356074" w14:textId="77777777" w:rsidR="00DC2CA2" w:rsidRPr="00685CED" w:rsidRDefault="00DC2CA2" w:rsidP="00DC2CA2">
      <w:pPr>
        <w:pStyle w:val="BodyText"/>
        <w:keepNext/>
        <w:ind w:firstLine="0"/>
        <w:jc w:val="center"/>
        <w:rPr>
          <w:lang w:val="en-US"/>
        </w:rPr>
      </w:pPr>
      <w:r w:rsidRPr="00685CED">
        <w:rPr>
          <w:lang w:val="en-US" w:eastAsia="hr-HR"/>
        </w:rPr>
        <w:drawing>
          <wp:inline distT="0" distB="0" distL="0" distR="0" wp14:anchorId="31F49C39" wp14:editId="101A0490">
            <wp:extent cx="4253013" cy="3920947"/>
            <wp:effectExtent l="0" t="0" r="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9430" cy="4092809"/>
                    </a:xfrm>
                    <a:prstGeom prst="rect">
                      <a:avLst/>
                    </a:prstGeom>
                    <a:noFill/>
                    <a:ln>
                      <a:noFill/>
                    </a:ln>
                  </pic:spPr>
                </pic:pic>
              </a:graphicData>
            </a:graphic>
          </wp:inline>
        </w:drawing>
      </w:r>
    </w:p>
    <w:p w14:paraId="3B1D3647" w14:textId="77777777" w:rsidR="007A55AA" w:rsidRPr="00685CED" w:rsidRDefault="007A55AA" w:rsidP="00AF2C63">
      <w:pPr>
        <w:pStyle w:val="BodyText"/>
        <w:jc w:val="center"/>
        <w:rPr>
          <w:iCs/>
          <w:szCs w:val="18"/>
          <w:lang w:val="en-US"/>
        </w:rPr>
      </w:pPr>
      <w:r w:rsidRPr="00685CED">
        <w:rPr>
          <w:iCs/>
          <w:szCs w:val="18"/>
          <w:lang w:val="en-US"/>
        </w:rPr>
        <w:t>Figure 1 Schematic of the Croatian power system</w:t>
      </w:r>
    </w:p>
    <w:p w14:paraId="340327C8" w14:textId="77777777" w:rsidR="007A55AA" w:rsidRPr="00685CED" w:rsidRDefault="007A55AA" w:rsidP="00860B74">
      <w:pPr>
        <w:pStyle w:val="BodyText"/>
        <w:rPr>
          <w:iCs/>
          <w:szCs w:val="18"/>
          <w:lang w:val="en-US"/>
        </w:rPr>
      </w:pPr>
    </w:p>
    <w:p w14:paraId="413D1299" w14:textId="77777777" w:rsidR="00B97CD2" w:rsidRPr="00685CED" w:rsidRDefault="00B97CD2" w:rsidP="00860B74">
      <w:pPr>
        <w:pStyle w:val="BodyText"/>
        <w:rPr>
          <w:lang w:val="en-US"/>
        </w:rPr>
      </w:pPr>
      <w:r w:rsidRPr="00685CED">
        <w:rPr>
          <w:lang w:val="en-US"/>
        </w:rPr>
        <w:t>Figures include drawings, diagrams, photographs, charts, and other similar materials. Figures must not be placed inside additional frames.</w:t>
      </w:r>
    </w:p>
    <w:p w14:paraId="2038B37D" w14:textId="7CF12F5A" w:rsidR="00860B74" w:rsidRPr="00685CED" w:rsidRDefault="00B97CD2" w:rsidP="00860B74">
      <w:pPr>
        <w:pStyle w:val="BodyText"/>
        <w:rPr>
          <w:lang w:val="en-US"/>
        </w:rPr>
      </w:pPr>
      <w:r w:rsidRPr="00685CED">
        <w:rPr>
          <w:lang w:val="en-US"/>
        </w:rPr>
        <w:t>The numbers and titles of tables should be written above the table, e.g., “Table 1 Parameters of the turbine governor model of the unit.” Units of measurement should be indicated alongside the values.</w:t>
      </w:r>
    </w:p>
    <w:p w14:paraId="136594A1" w14:textId="77777777" w:rsidR="00860B74" w:rsidRPr="00685CED" w:rsidRDefault="00860B74" w:rsidP="00860B74">
      <w:pPr>
        <w:pStyle w:val="BodyText"/>
        <w:rPr>
          <w:lang w:val="en-US"/>
        </w:rPr>
      </w:pPr>
    </w:p>
    <w:p w14:paraId="77F41976" w14:textId="55D42A9E" w:rsidR="00860B74" w:rsidRPr="00685CED" w:rsidRDefault="00B97CD2" w:rsidP="00860B74">
      <w:pPr>
        <w:pStyle w:val="Caption"/>
        <w:keepNext/>
        <w:rPr>
          <w:lang w:val="en-US"/>
        </w:rPr>
      </w:pPr>
      <w:r w:rsidRPr="00685CED">
        <w:rPr>
          <w:lang w:val="en-US"/>
        </w:rPr>
        <w:lastRenderedPageBreak/>
        <w:t>Table 1 Parameters of the turbine governor model of the unit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1280"/>
        <w:gridCol w:w="1603"/>
      </w:tblGrid>
      <w:tr w:rsidR="00860B74" w:rsidRPr="00685CED" w14:paraId="7BAB621D" w14:textId="77777777" w:rsidTr="00C431F2">
        <w:trPr>
          <w:trHeight w:val="440"/>
          <w:jc w:val="center"/>
        </w:trPr>
        <w:tc>
          <w:tcPr>
            <w:tcW w:w="3756" w:type="dxa"/>
            <w:vAlign w:val="center"/>
          </w:tcPr>
          <w:p w14:paraId="6E01FB1B" w14:textId="67E9AC0C" w:rsidR="00860B74" w:rsidRPr="00685CED" w:rsidRDefault="00B97CD2" w:rsidP="00A679C9">
            <w:pPr>
              <w:keepNext/>
              <w:jc w:val="center"/>
              <w:rPr>
                <w:sz w:val="22"/>
                <w:szCs w:val="22"/>
                <w:lang w:val="en-US"/>
              </w:rPr>
            </w:pPr>
            <w:proofErr w:type="spellStart"/>
            <w:r w:rsidRPr="00685CED">
              <w:rPr>
                <w:sz w:val="22"/>
                <w:szCs w:val="22"/>
                <w:lang w:val="en-US"/>
              </w:rPr>
              <w:t>Parametar</w:t>
            </w:r>
            <w:proofErr w:type="spellEnd"/>
          </w:p>
        </w:tc>
        <w:tc>
          <w:tcPr>
            <w:tcW w:w="906" w:type="dxa"/>
            <w:vAlign w:val="center"/>
          </w:tcPr>
          <w:p w14:paraId="5D0B3A1C" w14:textId="12211C98" w:rsidR="00860B74" w:rsidRPr="00685CED" w:rsidRDefault="00B97CD2" w:rsidP="00A679C9">
            <w:pPr>
              <w:keepNext/>
              <w:jc w:val="center"/>
              <w:rPr>
                <w:sz w:val="22"/>
                <w:szCs w:val="22"/>
                <w:lang w:val="en-US"/>
              </w:rPr>
            </w:pPr>
            <w:r w:rsidRPr="00685CED">
              <w:rPr>
                <w:sz w:val="22"/>
                <w:szCs w:val="22"/>
                <w:lang w:val="en-US"/>
              </w:rPr>
              <w:t>Designation</w:t>
            </w:r>
          </w:p>
        </w:tc>
        <w:tc>
          <w:tcPr>
            <w:tcW w:w="1603" w:type="dxa"/>
            <w:vAlign w:val="center"/>
          </w:tcPr>
          <w:p w14:paraId="12C13564" w14:textId="4680BCD1" w:rsidR="00860B74" w:rsidRPr="00685CED" w:rsidRDefault="00B97CD2" w:rsidP="00A679C9">
            <w:pPr>
              <w:keepNext/>
              <w:spacing w:before="120"/>
              <w:jc w:val="center"/>
              <w:rPr>
                <w:sz w:val="22"/>
                <w:szCs w:val="22"/>
                <w:lang w:val="en-US"/>
              </w:rPr>
            </w:pPr>
            <w:r w:rsidRPr="00685CED">
              <w:rPr>
                <w:sz w:val="22"/>
                <w:szCs w:val="22"/>
                <w:lang w:val="en-US"/>
              </w:rPr>
              <w:t>Value</w:t>
            </w:r>
          </w:p>
          <w:p w14:paraId="192A026A" w14:textId="77777777" w:rsidR="00860B74" w:rsidRPr="00685CED" w:rsidRDefault="00860B74" w:rsidP="00A679C9">
            <w:pPr>
              <w:keepNext/>
              <w:jc w:val="center"/>
              <w:rPr>
                <w:sz w:val="22"/>
                <w:szCs w:val="22"/>
                <w:lang w:val="en-US"/>
              </w:rPr>
            </w:pPr>
          </w:p>
        </w:tc>
      </w:tr>
      <w:tr w:rsidR="00860B74" w:rsidRPr="00685CED" w14:paraId="65ED7699" w14:textId="77777777" w:rsidTr="00C431F2">
        <w:trPr>
          <w:jc w:val="center"/>
        </w:trPr>
        <w:tc>
          <w:tcPr>
            <w:tcW w:w="3756" w:type="dxa"/>
            <w:vAlign w:val="center"/>
          </w:tcPr>
          <w:p w14:paraId="78DFE8EB" w14:textId="65346CF1" w:rsidR="00860B74" w:rsidRPr="00685CED" w:rsidRDefault="00AF2C63" w:rsidP="00A679C9">
            <w:pPr>
              <w:keepNext/>
              <w:rPr>
                <w:sz w:val="22"/>
                <w:szCs w:val="22"/>
                <w:lang w:val="en-US"/>
              </w:rPr>
            </w:pPr>
            <w:proofErr w:type="spellStart"/>
            <w:r w:rsidRPr="00AF2C63">
              <w:rPr>
                <w:sz w:val="22"/>
                <w:szCs w:val="22"/>
              </w:rPr>
              <w:t>controller</w:t>
            </w:r>
            <w:proofErr w:type="spellEnd"/>
            <w:r w:rsidRPr="00AF2C63">
              <w:rPr>
                <w:sz w:val="22"/>
                <w:szCs w:val="22"/>
              </w:rPr>
              <w:t xml:space="preserve"> time </w:t>
            </w:r>
            <w:proofErr w:type="spellStart"/>
            <w:r w:rsidRPr="00AF2C63">
              <w:rPr>
                <w:sz w:val="22"/>
                <w:szCs w:val="22"/>
              </w:rPr>
              <w:t>constant</w:t>
            </w:r>
            <w:proofErr w:type="spellEnd"/>
          </w:p>
        </w:tc>
        <w:tc>
          <w:tcPr>
            <w:tcW w:w="906" w:type="dxa"/>
            <w:vAlign w:val="center"/>
          </w:tcPr>
          <w:p w14:paraId="40F77F46" w14:textId="77777777" w:rsidR="00860B74" w:rsidRPr="00685CED" w:rsidRDefault="00860B74" w:rsidP="00A679C9">
            <w:pPr>
              <w:keepNext/>
              <w:jc w:val="center"/>
              <w:rPr>
                <w:sz w:val="22"/>
                <w:szCs w:val="22"/>
                <w:lang w:val="en-US"/>
              </w:rPr>
            </w:pPr>
            <w:r w:rsidRPr="00685CED">
              <w:rPr>
                <w:i/>
                <w:iCs/>
                <w:sz w:val="22"/>
                <w:szCs w:val="22"/>
                <w:lang w:val="en-US"/>
              </w:rPr>
              <w:t>T</w:t>
            </w:r>
            <w:r w:rsidRPr="00685CED">
              <w:rPr>
                <w:iCs/>
                <w:sz w:val="22"/>
                <w:szCs w:val="22"/>
                <w:vertAlign w:val="subscript"/>
                <w:lang w:val="en-US"/>
              </w:rPr>
              <w:t xml:space="preserve">r </w:t>
            </w:r>
            <w:r w:rsidRPr="00685CED">
              <w:rPr>
                <w:sz w:val="22"/>
                <w:szCs w:val="22"/>
                <w:lang w:val="en-US"/>
              </w:rPr>
              <w:t>(&gt;0)</w:t>
            </w:r>
          </w:p>
        </w:tc>
        <w:tc>
          <w:tcPr>
            <w:tcW w:w="1603" w:type="dxa"/>
            <w:vAlign w:val="center"/>
          </w:tcPr>
          <w:p w14:paraId="71DA7CAA" w14:textId="77777777" w:rsidR="00860B74" w:rsidRPr="00685CED" w:rsidRDefault="00860B74" w:rsidP="00A679C9">
            <w:pPr>
              <w:keepNext/>
              <w:ind w:right="-71"/>
              <w:jc w:val="center"/>
              <w:rPr>
                <w:sz w:val="22"/>
                <w:szCs w:val="22"/>
                <w:lang w:val="en-US"/>
              </w:rPr>
            </w:pPr>
            <w:r w:rsidRPr="00685CED">
              <w:rPr>
                <w:sz w:val="22"/>
                <w:szCs w:val="22"/>
                <w:lang w:val="en-US"/>
              </w:rPr>
              <w:t>6,400 s</w:t>
            </w:r>
          </w:p>
        </w:tc>
      </w:tr>
      <w:tr w:rsidR="00860B74" w:rsidRPr="00685CED" w14:paraId="69B0D04B" w14:textId="77777777" w:rsidTr="00C431F2">
        <w:trPr>
          <w:jc w:val="center"/>
        </w:trPr>
        <w:tc>
          <w:tcPr>
            <w:tcW w:w="3756" w:type="dxa"/>
            <w:vAlign w:val="center"/>
          </w:tcPr>
          <w:p w14:paraId="61EBBAB3" w14:textId="72411B68" w:rsidR="00860B74" w:rsidRPr="00685CED" w:rsidRDefault="00AF2C63" w:rsidP="00A679C9">
            <w:pPr>
              <w:keepNext/>
              <w:rPr>
                <w:sz w:val="22"/>
                <w:szCs w:val="22"/>
                <w:lang w:val="en-US"/>
              </w:rPr>
            </w:pPr>
            <w:r w:rsidRPr="00AF2C63">
              <w:rPr>
                <w:sz w:val="22"/>
                <w:szCs w:val="22"/>
              </w:rPr>
              <w:t xml:space="preserve">filter time </w:t>
            </w:r>
            <w:proofErr w:type="spellStart"/>
            <w:r w:rsidRPr="00AF2C63">
              <w:rPr>
                <w:sz w:val="22"/>
                <w:szCs w:val="22"/>
              </w:rPr>
              <w:t>constant</w:t>
            </w:r>
            <w:proofErr w:type="spellEnd"/>
          </w:p>
        </w:tc>
        <w:tc>
          <w:tcPr>
            <w:tcW w:w="906" w:type="dxa"/>
            <w:vAlign w:val="center"/>
          </w:tcPr>
          <w:p w14:paraId="2B664D2E" w14:textId="77777777" w:rsidR="00860B74" w:rsidRPr="00685CED" w:rsidRDefault="00860B74" w:rsidP="00A679C9">
            <w:pPr>
              <w:keepNext/>
              <w:jc w:val="center"/>
              <w:rPr>
                <w:sz w:val="22"/>
                <w:szCs w:val="22"/>
                <w:lang w:val="en-US"/>
              </w:rPr>
            </w:pPr>
            <w:proofErr w:type="spellStart"/>
            <w:r w:rsidRPr="00685CED">
              <w:rPr>
                <w:i/>
                <w:iCs/>
                <w:sz w:val="22"/>
                <w:szCs w:val="22"/>
                <w:lang w:val="en-US"/>
              </w:rPr>
              <w:t>T</w:t>
            </w:r>
            <w:r w:rsidRPr="00685CED">
              <w:rPr>
                <w:iCs/>
                <w:sz w:val="22"/>
                <w:szCs w:val="22"/>
                <w:vertAlign w:val="subscript"/>
                <w:lang w:val="en-US"/>
              </w:rPr>
              <w:t>f</w:t>
            </w:r>
            <w:proofErr w:type="spellEnd"/>
            <w:r w:rsidRPr="00685CED">
              <w:rPr>
                <w:iCs/>
                <w:sz w:val="22"/>
                <w:szCs w:val="22"/>
                <w:vertAlign w:val="subscript"/>
                <w:lang w:val="en-US"/>
              </w:rPr>
              <w:t xml:space="preserve"> </w:t>
            </w:r>
            <w:r w:rsidRPr="00685CED">
              <w:rPr>
                <w:sz w:val="22"/>
                <w:szCs w:val="22"/>
                <w:lang w:val="en-US"/>
              </w:rPr>
              <w:t>(&gt;0)</w:t>
            </w:r>
          </w:p>
        </w:tc>
        <w:tc>
          <w:tcPr>
            <w:tcW w:w="1603" w:type="dxa"/>
            <w:vAlign w:val="center"/>
          </w:tcPr>
          <w:p w14:paraId="0EABA39F" w14:textId="77777777" w:rsidR="00860B74" w:rsidRPr="00685CED" w:rsidRDefault="00860B74" w:rsidP="00A679C9">
            <w:pPr>
              <w:keepNext/>
              <w:ind w:right="-71"/>
              <w:jc w:val="center"/>
              <w:rPr>
                <w:sz w:val="22"/>
                <w:szCs w:val="22"/>
                <w:lang w:val="en-US"/>
              </w:rPr>
            </w:pPr>
            <w:r w:rsidRPr="00685CED">
              <w:rPr>
                <w:sz w:val="22"/>
                <w:szCs w:val="22"/>
                <w:lang w:val="en-US"/>
              </w:rPr>
              <w:t>0,050 s</w:t>
            </w:r>
          </w:p>
        </w:tc>
      </w:tr>
      <w:tr w:rsidR="00860B74" w:rsidRPr="00685CED" w14:paraId="61B4E96D" w14:textId="77777777" w:rsidTr="00C431F2">
        <w:trPr>
          <w:jc w:val="center"/>
        </w:trPr>
        <w:tc>
          <w:tcPr>
            <w:tcW w:w="3756" w:type="dxa"/>
            <w:vAlign w:val="center"/>
          </w:tcPr>
          <w:p w14:paraId="3F33BCAA" w14:textId="5E41F4D5" w:rsidR="00860B74" w:rsidRPr="00685CED" w:rsidRDefault="00AF2C63" w:rsidP="00A679C9">
            <w:pPr>
              <w:keepNext/>
              <w:rPr>
                <w:sz w:val="22"/>
                <w:szCs w:val="22"/>
                <w:lang w:val="en-US"/>
              </w:rPr>
            </w:pPr>
            <w:r w:rsidRPr="00AF2C63">
              <w:rPr>
                <w:sz w:val="22"/>
                <w:szCs w:val="22"/>
              </w:rPr>
              <w:t xml:space="preserve">turbine </w:t>
            </w:r>
            <w:proofErr w:type="spellStart"/>
            <w:r w:rsidRPr="00AF2C63">
              <w:rPr>
                <w:sz w:val="22"/>
                <w:szCs w:val="22"/>
              </w:rPr>
              <w:t>gain</w:t>
            </w:r>
            <w:proofErr w:type="spellEnd"/>
            <w:r w:rsidRPr="00AF2C63">
              <w:rPr>
                <w:sz w:val="22"/>
                <w:szCs w:val="22"/>
              </w:rPr>
              <w:t xml:space="preserve"> </w:t>
            </w:r>
            <w:proofErr w:type="spellStart"/>
            <w:r w:rsidRPr="00AF2C63">
              <w:rPr>
                <w:sz w:val="22"/>
                <w:szCs w:val="22"/>
              </w:rPr>
              <w:t>coefficient</w:t>
            </w:r>
            <w:proofErr w:type="spellEnd"/>
          </w:p>
        </w:tc>
        <w:tc>
          <w:tcPr>
            <w:tcW w:w="906" w:type="dxa"/>
            <w:vAlign w:val="center"/>
          </w:tcPr>
          <w:p w14:paraId="3ED9A36B" w14:textId="77777777" w:rsidR="00860B74" w:rsidRPr="00685CED" w:rsidRDefault="00860B74" w:rsidP="00A679C9">
            <w:pPr>
              <w:keepNext/>
              <w:jc w:val="center"/>
              <w:rPr>
                <w:color w:val="FF0000"/>
                <w:sz w:val="22"/>
                <w:szCs w:val="22"/>
                <w:lang w:val="en-US"/>
              </w:rPr>
            </w:pPr>
            <w:r w:rsidRPr="00685CED">
              <w:rPr>
                <w:i/>
                <w:iCs/>
                <w:sz w:val="22"/>
                <w:szCs w:val="22"/>
                <w:lang w:val="en-US"/>
              </w:rPr>
              <w:t>A</w:t>
            </w:r>
            <w:r w:rsidRPr="00685CED">
              <w:rPr>
                <w:iCs/>
                <w:sz w:val="22"/>
                <w:szCs w:val="22"/>
                <w:vertAlign w:val="subscript"/>
                <w:lang w:val="en-US"/>
              </w:rPr>
              <w:t>T</w:t>
            </w:r>
          </w:p>
        </w:tc>
        <w:tc>
          <w:tcPr>
            <w:tcW w:w="1603" w:type="dxa"/>
            <w:vAlign w:val="center"/>
          </w:tcPr>
          <w:p w14:paraId="3E5F1BA9" w14:textId="77777777" w:rsidR="00860B74" w:rsidRPr="00685CED" w:rsidRDefault="00860B74" w:rsidP="00A679C9">
            <w:pPr>
              <w:keepNext/>
              <w:ind w:right="-71"/>
              <w:jc w:val="center"/>
              <w:rPr>
                <w:sz w:val="22"/>
                <w:szCs w:val="22"/>
                <w:lang w:val="en-US"/>
              </w:rPr>
            </w:pPr>
            <w:r w:rsidRPr="00685CED">
              <w:rPr>
                <w:sz w:val="22"/>
                <w:szCs w:val="22"/>
                <w:lang w:val="en-US"/>
              </w:rPr>
              <w:t>1,090</w:t>
            </w:r>
          </w:p>
        </w:tc>
      </w:tr>
    </w:tbl>
    <w:p w14:paraId="0BD66CCF" w14:textId="77777777" w:rsidR="00860B74" w:rsidRPr="00685CED" w:rsidRDefault="00860B74" w:rsidP="00860B74">
      <w:pPr>
        <w:jc w:val="both"/>
        <w:rPr>
          <w:bCs/>
          <w:sz w:val="22"/>
          <w:szCs w:val="22"/>
          <w:lang w:val="en-US"/>
        </w:rPr>
      </w:pPr>
    </w:p>
    <w:p w14:paraId="7D90B35B" w14:textId="77777777" w:rsidR="00B97CD2" w:rsidRPr="00685CED" w:rsidRDefault="00B97CD2" w:rsidP="00AF2C63">
      <w:pPr>
        <w:pStyle w:val="BodyText"/>
        <w:ind w:left="708" w:firstLine="1"/>
        <w:rPr>
          <w:lang w:val="en-US"/>
        </w:rPr>
      </w:pPr>
      <w:r w:rsidRPr="00685CED">
        <w:rPr>
          <w:lang w:val="en-US"/>
        </w:rPr>
        <w:t>The titles of figures and tables should be centered beneath the figure and above the table, respectively.</w:t>
      </w:r>
    </w:p>
    <w:p w14:paraId="6E368BC4" w14:textId="77777777" w:rsidR="00B97CD2" w:rsidRPr="00685CED" w:rsidRDefault="00B97CD2" w:rsidP="00AF2C63">
      <w:pPr>
        <w:pStyle w:val="BodyText"/>
        <w:ind w:left="708" w:firstLine="1"/>
        <w:rPr>
          <w:lang w:val="en-US"/>
        </w:rPr>
      </w:pPr>
      <w:r w:rsidRPr="00685CED">
        <w:rPr>
          <w:lang w:val="en-US"/>
        </w:rPr>
        <w:t>In diagrams, yellow color should be avoided, as well as shading of individual cells in tables. Photographs should be of high quality, sharp, and sufficiently contrasted.</w:t>
      </w:r>
      <w:r w:rsidRPr="00685CED">
        <w:rPr>
          <w:lang w:val="en-US"/>
        </w:rPr>
        <w:t xml:space="preserve"> </w:t>
      </w:r>
    </w:p>
    <w:p w14:paraId="1A89EF78" w14:textId="38B49E51" w:rsidR="00B97CD2" w:rsidRPr="00685CED" w:rsidRDefault="00B97CD2" w:rsidP="00B97CD2">
      <w:pPr>
        <w:pStyle w:val="BodyText"/>
        <w:rPr>
          <w:lang w:val="en-US"/>
        </w:rPr>
      </w:pPr>
      <w:r w:rsidRPr="00685CED">
        <w:rPr>
          <w:lang w:val="en-US"/>
        </w:rPr>
        <w:t>Fonts used for labels in the text, tables, figures, and formulas must be consistent.</w:t>
      </w:r>
    </w:p>
    <w:p w14:paraId="2F134A17" w14:textId="59201AE8" w:rsidR="001F280E" w:rsidRPr="00685CED" w:rsidRDefault="00B97CD2" w:rsidP="00860B74">
      <w:pPr>
        <w:pStyle w:val="Heading2"/>
        <w:rPr>
          <w:lang w:val="en-US"/>
        </w:rPr>
      </w:pPr>
      <w:r w:rsidRPr="00685CED">
        <w:rPr>
          <w:lang w:val="en-US"/>
        </w:rPr>
        <w:t>References</w:t>
      </w:r>
    </w:p>
    <w:p w14:paraId="56067544" w14:textId="0B7D318F" w:rsidR="00860B74" w:rsidRPr="00685CED" w:rsidRDefault="00B97CD2" w:rsidP="00860B74">
      <w:pPr>
        <w:pStyle w:val="BodyText"/>
        <w:rPr>
          <w:lang w:val="en-US"/>
        </w:rPr>
      </w:pPr>
      <w:r w:rsidRPr="00685CED">
        <w:rPr>
          <w:lang w:val="en-US"/>
        </w:rPr>
        <w:t xml:space="preserve">Citing literature is important for every reader of the paper; therefore, references should be complete and accurate. References are cited in the text using square brackets, e.g. [1], or in lists [1], [2] or [1–3], and a sentence may also end with a reference [3]. The editorial board will not specifically verify the cited literature; however, incorrect citations or incomplete references may mislead readers, reviewers, or </w:t>
      </w:r>
      <w:r w:rsidR="00685CED" w:rsidRPr="00685CED">
        <w:rPr>
          <w:lang w:val="en-US"/>
        </w:rPr>
        <w:t>discussants.</w:t>
      </w:r>
    </w:p>
    <w:p w14:paraId="64E84C77" w14:textId="66CE1CDD" w:rsidR="00860B74" w:rsidRPr="00685CED" w:rsidRDefault="00B97CD2" w:rsidP="00860B74">
      <w:pPr>
        <w:pStyle w:val="Heading1"/>
        <w:rPr>
          <w:lang w:val="en-US"/>
        </w:rPr>
      </w:pPr>
      <w:r w:rsidRPr="00685CED">
        <w:rPr>
          <w:lang w:val="en-US"/>
        </w:rPr>
        <w:t>IMPORTANT NOTE</w:t>
      </w:r>
    </w:p>
    <w:p w14:paraId="5B2409F8" w14:textId="77777777" w:rsidR="00B97CD2" w:rsidRPr="00685CED" w:rsidRDefault="00B97CD2" w:rsidP="00AF2C63">
      <w:pPr>
        <w:ind w:firstLine="708"/>
        <w:rPr>
          <w:lang w:val="en-US"/>
        </w:rPr>
      </w:pPr>
      <w:r w:rsidRPr="00685CED">
        <w:rPr>
          <w:sz w:val="22"/>
          <w:lang w:val="en-US"/>
        </w:rPr>
        <w:t>Please strictly follow all the above instructions to ensure faster and higher-quality processing and printing. Use this document as a template for your paper.</w:t>
      </w:r>
    </w:p>
    <w:p w14:paraId="501A0157" w14:textId="2564A6DF" w:rsidR="00860B74" w:rsidRPr="00685CED" w:rsidRDefault="00B97CD2" w:rsidP="000D6111">
      <w:pPr>
        <w:pStyle w:val="Closing"/>
        <w:rPr>
          <w:lang w:val="en-US"/>
        </w:rPr>
      </w:pPr>
      <w:r w:rsidRPr="00685CED">
        <w:rPr>
          <w:lang w:val="en-US"/>
        </w:rPr>
        <w:t>CONCLUSION</w:t>
      </w:r>
    </w:p>
    <w:p w14:paraId="5C46F6C6" w14:textId="77777777" w:rsidR="00B97CD2" w:rsidRPr="00685CED" w:rsidRDefault="00B97CD2" w:rsidP="00AF2C63">
      <w:pPr>
        <w:ind w:firstLine="708"/>
        <w:rPr>
          <w:lang w:val="en-US"/>
        </w:rPr>
      </w:pPr>
      <w:r w:rsidRPr="00685CED">
        <w:rPr>
          <w:sz w:val="22"/>
          <w:lang w:val="en-US"/>
        </w:rPr>
        <w:t>Thank you for your cooperation and contribution to the Symposium.</w:t>
      </w:r>
    </w:p>
    <w:p w14:paraId="1F052542" w14:textId="54E414B8" w:rsidR="003A492C" w:rsidRPr="00685CED" w:rsidRDefault="00B97CD2" w:rsidP="000D6111">
      <w:pPr>
        <w:pStyle w:val="Closing"/>
        <w:rPr>
          <w:lang w:val="en-US"/>
        </w:rPr>
      </w:pPr>
      <w:r w:rsidRPr="00685CED">
        <w:rPr>
          <w:lang w:val="en-US"/>
        </w:rPr>
        <w:t>REFERENCES</w:t>
      </w:r>
    </w:p>
    <w:p w14:paraId="4E1E3A61" w14:textId="77777777" w:rsidR="00B97CD2" w:rsidRPr="00685CED" w:rsidRDefault="00B97CD2" w:rsidP="00B97CD2">
      <w:pPr>
        <w:rPr>
          <w:lang w:val="en-US"/>
        </w:rPr>
      </w:pPr>
      <w:r w:rsidRPr="00685CED">
        <w:rPr>
          <w:sz w:val="22"/>
          <w:lang w:val="en-US"/>
        </w:rPr>
        <w:t>Book titles and journal names should be written in italics. Titles of papers and articles should be written in regular font.</w:t>
      </w:r>
    </w:p>
    <w:p w14:paraId="435DCB4E" w14:textId="71791B6E" w:rsidR="003A492C" w:rsidRPr="00685CED" w:rsidRDefault="003A492C" w:rsidP="003A492C">
      <w:pPr>
        <w:pStyle w:val="BodyText"/>
        <w:rPr>
          <w:lang w:val="en-US"/>
        </w:rPr>
      </w:pPr>
    </w:p>
    <w:p w14:paraId="24EA3BC2" w14:textId="77777777" w:rsidR="003A492C" w:rsidRPr="00685CED" w:rsidRDefault="003A492C" w:rsidP="003A492C">
      <w:pPr>
        <w:pStyle w:val="BodyText"/>
        <w:rPr>
          <w:lang w:val="en-US"/>
        </w:rPr>
      </w:pPr>
    </w:p>
    <w:p w14:paraId="4A8C46B6" w14:textId="77777777" w:rsidR="00B97CD2" w:rsidRPr="00685CED" w:rsidRDefault="00B97CD2" w:rsidP="005A65E8">
      <w:pPr>
        <w:pStyle w:val="BodyTextIndent"/>
        <w:numPr>
          <w:ilvl w:val="0"/>
          <w:numId w:val="5"/>
        </w:numPr>
        <w:spacing w:after="0"/>
        <w:jc w:val="both"/>
        <w:rPr>
          <w:sz w:val="22"/>
          <w:szCs w:val="22"/>
          <w:lang w:val="en-US"/>
        </w:rPr>
      </w:pPr>
      <w:r w:rsidRPr="00685CED">
        <w:rPr>
          <w:sz w:val="22"/>
          <w:szCs w:val="22"/>
          <w:lang w:val="en-US"/>
        </w:rPr>
        <w:t>[1] I1. Surname1, I2. Surname2: Title of the book, Publication, Publisher, place, country, month, year</w:t>
      </w:r>
    </w:p>
    <w:p w14:paraId="3D4E7A31" w14:textId="77777777" w:rsidR="00B97CD2" w:rsidRPr="00685CED" w:rsidRDefault="00B97CD2" w:rsidP="005A65E8">
      <w:pPr>
        <w:pStyle w:val="BodyTextIndent"/>
        <w:numPr>
          <w:ilvl w:val="0"/>
          <w:numId w:val="5"/>
        </w:numPr>
        <w:spacing w:after="0"/>
        <w:jc w:val="both"/>
        <w:rPr>
          <w:sz w:val="22"/>
          <w:szCs w:val="22"/>
          <w:lang w:val="en-US"/>
        </w:rPr>
      </w:pPr>
      <w:r w:rsidRPr="00685CED">
        <w:rPr>
          <w:sz w:val="22"/>
          <w:szCs w:val="22"/>
          <w:lang w:val="en-US"/>
        </w:rPr>
        <w:t>I1. Surname1, I2. Surname2: Title of the paper, Conference, Proceedings, place, country, month year, pages from–to or paper number</w:t>
      </w:r>
    </w:p>
    <w:p w14:paraId="3A71A7D7" w14:textId="77777777" w:rsidR="00AF2C63" w:rsidRPr="00AF2C63" w:rsidRDefault="00AF2C63" w:rsidP="005A65E8">
      <w:pPr>
        <w:pStyle w:val="BodyTextIndent"/>
        <w:numPr>
          <w:ilvl w:val="0"/>
          <w:numId w:val="5"/>
        </w:numPr>
        <w:spacing w:after="0"/>
        <w:jc w:val="both"/>
        <w:rPr>
          <w:sz w:val="22"/>
          <w:szCs w:val="22"/>
          <w:lang w:val="en-US"/>
        </w:rPr>
      </w:pPr>
      <w:r w:rsidRPr="00AF2C63">
        <w:rPr>
          <w:sz w:val="22"/>
          <w:szCs w:val="22"/>
        </w:rPr>
        <w:t xml:space="preserve">I1. Surname1, I2. Surname2: Title </w:t>
      </w:r>
      <w:proofErr w:type="spellStart"/>
      <w:r w:rsidRPr="00AF2C63">
        <w:rPr>
          <w:sz w:val="22"/>
          <w:szCs w:val="22"/>
        </w:rPr>
        <w:t>of</w:t>
      </w:r>
      <w:proofErr w:type="spellEnd"/>
      <w:r w:rsidRPr="00AF2C63">
        <w:rPr>
          <w:sz w:val="22"/>
          <w:szCs w:val="22"/>
        </w:rPr>
        <w:t xml:space="preserve"> </w:t>
      </w:r>
      <w:proofErr w:type="spellStart"/>
      <w:r w:rsidRPr="00AF2C63">
        <w:rPr>
          <w:sz w:val="22"/>
          <w:szCs w:val="22"/>
        </w:rPr>
        <w:t>the</w:t>
      </w:r>
      <w:proofErr w:type="spellEnd"/>
      <w:r w:rsidRPr="00AF2C63">
        <w:rPr>
          <w:sz w:val="22"/>
          <w:szCs w:val="22"/>
        </w:rPr>
        <w:t xml:space="preserve"> </w:t>
      </w:r>
      <w:proofErr w:type="spellStart"/>
      <w:r w:rsidRPr="00AF2C63">
        <w:rPr>
          <w:sz w:val="22"/>
          <w:szCs w:val="22"/>
        </w:rPr>
        <w:t>article</w:t>
      </w:r>
      <w:proofErr w:type="spellEnd"/>
      <w:r w:rsidRPr="00AF2C63">
        <w:rPr>
          <w:sz w:val="22"/>
          <w:szCs w:val="22"/>
        </w:rPr>
        <w:t xml:space="preserve">, Journal </w:t>
      </w:r>
      <w:proofErr w:type="spellStart"/>
      <w:r w:rsidRPr="00AF2C63">
        <w:rPr>
          <w:sz w:val="22"/>
          <w:szCs w:val="22"/>
        </w:rPr>
        <w:t>name</w:t>
      </w:r>
      <w:proofErr w:type="spellEnd"/>
      <w:r w:rsidRPr="00AF2C63">
        <w:rPr>
          <w:sz w:val="22"/>
          <w:szCs w:val="22"/>
        </w:rPr>
        <w:t xml:space="preserve">, </w:t>
      </w:r>
      <w:proofErr w:type="spellStart"/>
      <w:r w:rsidRPr="00AF2C63">
        <w:rPr>
          <w:sz w:val="22"/>
          <w:szCs w:val="22"/>
        </w:rPr>
        <w:t>journal</w:t>
      </w:r>
      <w:proofErr w:type="spellEnd"/>
      <w:r w:rsidRPr="00AF2C63">
        <w:rPr>
          <w:sz w:val="22"/>
          <w:szCs w:val="22"/>
        </w:rPr>
        <w:t xml:space="preserve"> </w:t>
      </w:r>
      <w:proofErr w:type="spellStart"/>
      <w:r w:rsidRPr="00AF2C63">
        <w:rPr>
          <w:sz w:val="22"/>
          <w:szCs w:val="22"/>
        </w:rPr>
        <w:t>issue</w:t>
      </w:r>
      <w:proofErr w:type="spellEnd"/>
      <w:r w:rsidRPr="00AF2C63">
        <w:rPr>
          <w:sz w:val="22"/>
          <w:szCs w:val="22"/>
        </w:rPr>
        <w:t xml:space="preserve"> </w:t>
      </w:r>
      <w:proofErr w:type="spellStart"/>
      <w:r w:rsidRPr="00AF2C63">
        <w:rPr>
          <w:sz w:val="22"/>
          <w:szCs w:val="22"/>
        </w:rPr>
        <w:t>number</w:t>
      </w:r>
      <w:proofErr w:type="spellEnd"/>
      <w:r w:rsidRPr="00AF2C63">
        <w:rPr>
          <w:sz w:val="22"/>
          <w:szCs w:val="22"/>
        </w:rPr>
        <w:t xml:space="preserve">, </w:t>
      </w:r>
      <w:proofErr w:type="spellStart"/>
      <w:r w:rsidRPr="00AF2C63">
        <w:rPr>
          <w:sz w:val="22"/>
          <w:szCs w:val="22"/>
        </w:rPr>
        <w:t>month</w:t>
      </w:r>
      <w:proofErr w:type="spellEnd"/>
      <w:r w:rsidRPr="00AF2C63">
        <w:rPr>
          <w:sz w:val="22"/>
          <w:szCs w:val="22"/>
        </w:rPr>
        <w:t xml:space="preserve">, </w:t>
      </w:r>
      <w:proofErr w:type="spellStart"/>
      <w:r w:rsidRPr="00AF2C63">
        <w:rPr>
          <w:sz w:val="22"/>
          <w:szCs w:val="22"/>
        </w:rPr>
        <w:t>year</w:t>
      </w:r>
      <w:proofErr w:type="spellEnd"/>
      <w:r w:rsidRPr="00AF2C63">
        <w:rPr>
          <w:sz w:val="22"/>
          <w:szCs w:val="22"/>
        </w:rPr>
        <w:t xml:space="preserve">, </w:t>
      </w:r>
      <w:proofErr w:type="spellStart"/>
      <w:r w:rsidRPr="00AF2C63">
        <w:rPr>
          <w:sz w:val="22"/>
          <w:szCs w:val="22"/>
        </w:rPr>
        <w:t>pages</w:t>
      </w:r>
      <w:proofErr w:type="spellEnd"/>
      <w:r w:rsidRPr="00AF2C63">
        <w:rPr>
          <w:sz w:val="22"/>
          <w:szCs w:val="22"/>
        </w:rPr>
        <w:t xml:space="preserve"> </w:t>
      </w:r>
      <w:proofErr w:type="spellStart"/>
      <w:r w:rsidRPr="00AF2C63">
        <w:rPr>
          <w:sz w:val="22"/>
          <w:szCs w:val="22"/>
        </w:rPr>
        <w:t>from</w:t>
      </w:r>
      <w:proofErr w:type="spellEnd"/>
      <w:r w:rsidRPr="00AF2C63">
        <w:rPr>
          <w:sz w:val="22"/>
          <w:szCs w:val="22"/>
        </w:rPr>
        <w:t>–to</w:t>
      </w:r>
    </w:p>
    <w:p w14:paraId="5E447630" w14:textId="1574BC8A" w:rsidR="005A65E8" w:rsidRPr="00685CED" w:rsidRDefault="00B97CD2" w:rsidP="005A65E8">
      <w:pPr>
        <w:pStyle w:val="BodyTextIndent"/>
        <w:numPr>
          <w:ilvl w:val="0"/>
          <w:numId w:val="5"/>
        </w:numPr>
        <w:spacing w:after="0"/>
        <w:jc w:val="both"/>
        <w:rPr>
          <w:sz w:val="22"/>
          <w:szCs w:val="22"/>
          <w:lang w:val="en-US"/>
        </w:rPr>
      </w:pPr>
      <w:r w:rsidRPr="00685CED">
        <w:rPr>
          <w:sz w:val="22"/>
          <w:szCs w:val="22"/>
          <w:lang w:val="en-US"/>
        </w:rPr>
        <w:t>Available at</w:t>
      </w:r>
      <w:r w:rsidR="005A65E8" w:rsidRPr="00685CED">
        <w:rPr>
          <w:sz w:val="22"/>
          <w:szCs w:val="22"/>
          <w:lang w:val="en-US"/>
        </w:rPr>
        <w:t xml:space="preserve">: </w:t>
      </w:r>
      <w:hyperlink r:id="rId11" w:history="1">
        <w:r w:rsidR="005A65E8" w:rsidRPr="00685CED">
          <w:rPr>
            <w:rStyle w:val="Hyperlink"/>
            <w:sz w:val="22"/>
            <w:szCs w:val="22"/>
            <w:lang w:val="en-US"/>
          </w:rPr>
          <w:t>http://www.hro-cigre.hr</w:t>
        </w:r>
      </w:hyperlink>
    </w:p>
    <w:p w14:paraId="3DA5D346" w14:textId="77777777" w:rsidR="003A492C" w:rsidRPr="00685CED" w:rsidRDefault="003A492C" w:rsidP="003A492C">
      <w:pPr>
        <w:pStyle w:val="BodyText"/>
        <w:rPr>
          <w:lang w:val="en-US"/>
        </w:rPr>
      </w:pPr>
    </w:p>
    <w:sectPr w:rsidR="003A492C" w:rsidRPr="00685CED" w:rsidSect="00FA6AE9">
      <w:footerReference w:type="default" r:id="rId12"/>
      <w:pgSz w:w="11906" w:h="16838" w:code="9"/>
      <w:pgMar w:top="1474" w:right="1276" w:bottom="1474" w:left="1276" w:header="0"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25D7" w14:textId="77777777" w:rsidR="00394ED9" w:rsidRDefault="00394ED9" w:rsidP="00FA6AE9">
      <w:r>
        <w:separator/>
      </w:r>
    </w:p>
  </w:endnote>
  <w:endnote w:type="continuationSeparator" w:id="0">
    <w:p w14:paraId="7E5CFFB1" w14:textId="77777777" w:rsidR="00394ED9" w:rsidRDefault="00394ED9" w:rsidP="00FA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31557"/>
      <w:docPartObj>
        <w:docPartGallery w:val="Page Numbers (Bottom of Page)"/>
        <w:docPartUnique/>
      </w:docPartObj>
    </w:sdtPr>
    <w:sdtEndPr>
      <w:rPr>
        <w:noProof/>
      </w:rPr>
    </w:sdtEndPr>
    <w:sdtContent>
      <w:p w14:paraId="79D661B1" w14:textId="58C57E30" w:rsidR="00CB3F87" w:rsidRDefault="00CB3F87">
        <w:pPr>
          <w:pStyle w:val="Footer"/>
          <w:jc w:val="right"/>
        </w:pPr>
        <w:r>
          <w:fldChar w:fldCharType="begin"/>
        </w:r>
        <w:r>
          <w:instrText xml:space="preserve"> PAGE   \* MERGEFORMAT </w:instrText>
        </w:r>
        <w:r>
          <w:fldChar w:fldCharType="separate"/>
        </w:r>
        <w:r w:rsidR="006F076A">
          <w:rPr>
            <w:noProof/>
          </w:rPr>
          <w:t>3</w:t>
        </w:r>
        <w:r>
          <w:rPr>
            <w:noProof/>
          </w:rPr>
          <w:fldChar w:fldCharType="end"/>
        </w:r>
      </w:p>
    </w:sdtContent>
  </w:sdt>
  <w:p w14:paraId="41E43742" w14:textId="77777777" w:rsidR="00CB3F87" w:rsidRDefault="00CB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DBBD" w14:textId="77777777" w:rsidR="00394ED9" w:rsidRDefault="00394ED9" w:rsidP="00FA6AE9">
      <w:r>
        <w:separator/>
      </w:r>
    </w:p>
  </w:footnote>
  <w:footnote w:type="continuationSeparator" w:id="0">
    <w:p w14:paraId="35781786" w14:textId="77777777" w:rsidR="00394ED9" w:rsidRDefault="00394ED9" w:rsidP="00FA6AE9">
      <w:r>
        <w:continuationSeparator/>
      </w:r>
    </w:p>
  </w:footnote>
  <w:footnote w:id="1">
    <w:p w14:paraId="06705D28" w14:textId="45C96268" w:rsidR="00FA6AE9" w:rsidRPr="00252E45" w:rsidRDefault="00FA6AE9" w:rsidP="00FA6AE9">
      <w:pPr>
        <w:pStyle w:val="FootnoteText"/>
        <w:rPr>
          <w:sz w:val="22"/>
          <w:szCs w:val="22"/>
          <w:lang w:val="en-US"/>
        </w:rPr>
      </w:pPr>
      <w:r w:rsidRPr="00577B82">
        <w:rPr>
          <w:rStyle w:val="FootnoteReference"/>
          <w:rFonts w:ascii="Arial" w:eastAsiaTheme="majorEastAsia" w:hAnsi="Arial" w:cs="Arial"/>
          <w:sz w:val="18"/>
          <w:szCs w:val="18"/>
        </w:rPr>
        <w:footnoteRef/>
      </w:r>
      <w:r w:rsidRPr="00577B82">
        <w:rPr>
          <w:rFonts w:ascii="Arial" w:hAnsi="Arial" w:cs="Arial"/>
          <w:sz w:val="18"/>
          <w:szCs w:val="18"/>
        </w:rPr>
        <w:t xml:space="preserve"> </w:t>
      </w:r>
      <w:proofErr w:type="spellStart"/>
      <w:r w:rsidR="00E2309C" w:rsidRPr="00E2309C">
        <w:rPr>
          <w:sz w:val="22"/>
          <w:szCs w:val="22"/>
        </w:rPr>
        <w:t>The</w:t>
      </w:r>
      <w:proofErr w:type="spellEnd"/>
      <w:r w:rsidR="00E2309C" w:rsidRPr="00E2309C">
        <w:rPr>
          <w:sz w:val="22"/>
          <w:szCs w:val="22"/>
        </w:rPr>
        <w:t xml:space="preserve"> </w:t>
      </w:r>
      <w:proofErr w:type="spellStart"/>
      <w:r w:rsidR="00E2309C" w:rsidRPr="00E2309C">
        <w:rPr>
          <w:sz w:val="22"/>
          <w:szCs w:val="22"/>
        </w:rPr>
        <w:t>views</w:t>
      </w:r>
      <w:proofErr w:type="spellEnd"/>
      <w:r w:rsidR="00E2309C" w:rsidRPr="00E2309C">
        <w:rPr>
          <w:sz w:val="22"/>
          <w:szCs w:val="22"/>
        </w:rPr>
        <w:t xml:space="preserve"> </w:t>
      </w:r>
      <w:proofErr w:type="spellStart"/>
      <w:r w:rsidR="00E2309C" w:rsidRPr="00E2309C">
        <w:rPr>
          <w:sz w:val="22"/>
          <w:szCs w:val="22"/>
        </w:rPr>
        <w:t>expressed</w:t>
      </w:r>
      <w:proofErr w:type="spellEnd"/>
      <w:r w:rsidR="00E2309C" w:rsidRPr="00E2309C">
        <w:rPr>
          <w:sz w:val="22"/>
          <w:szCs w:val="22"/>
        </w:rPr>
        <w:t xml:space="preserve"> </w:t>
      </w:r>
      <w:proofErr w:type="spellStart"/>
      <w:r w:rsidR="00E2309C" w:rsidRPr="00E2309C">
        <w:rPr>
          <w:sz w:val="22"/>
          <w:szCs w:val="22"/>
        </w:rPr>
        <w:t>in</w:t>
      </w:r>
      <w:proofErr w:type="spellEnd"/>
      <w:r w:rsidR="00E2309C" w:rsidRPr="00E2309C">
        <w:rPr>
          <w:sz w:val="22"/>
          <w:szCs w:val="22"/>
        </w:rPr>
        <w:t xml:space="preserve"> </w:t>
      </w:r>
      <w:proofErr w:type="spellStart"/>
      <w:r w:rsidR="00E2309C" w:rsidRPr="00E2309C">
        <w:rPr>
          <w:sz w:val="22"/>
          <w:szCs w:val="22"/>
        </w:rPr>
        <w:t>the</w:t>
      </w:r>
      <w:proofErr w:type="spellEnd"/>
      <w:r w:rsidR="00E2309C" w:rsidRPr="00E2309C">
        <w:rPr>
          <w:sz w:val="22"/>
          <w:szCs w:val="22"/>
        </w:rPr>
        <w:t xml:space="preserve"> </w:t>
      </w:r>
      <w:proofErr w:type="spellStart"/>
      <w:r w:rsidR="00E2309C" w:rsidRPr="00E2309C">
        <w:rPr>
          <w:sz w:val="22"/>
          <w:szCs w:val="22"/>
        </w:rPr>
        <w:t>paper</w:t>
      </w:r>
      <w:proofErr w:type="spellEnd"/>
      <w:r w:rsidR="00E2309C" w:rsidRPr="00E2309C">
        <w:rPr>
          <w:sz w:val="22"/>
          <w:szCs w:val="22"/>
        </w:rPr>
        <w:t xml:space="preserve"> are </w:t>
      </w:r>
      <w:proofErr w:type="spellStart"/>
      <w:r w:rsidR="00E2309C" w:rsidRPr="00E2309C">
        <w:rPr>
          <w:sz w:val="22"/>
          <w:szCs w:val="22"/>
        </w:rPr>
        <w:t>the</w:t>
      </w:r>
      <w:proofErr w:type="spellEnd"/>
      <w:r w:rsidR="00E2309C" w:rsidRPr="00E2309C">
        <w:rPr>
          <w:sz w:val="22"/>
          <w:szCs w:val="22"/>
        </w:rPr>
        <w:t xml:space="preserve"> personal </w:t>
      </w:r>
      <w:proofErr w:type="spellStart"/>
      <w:r w:rsidR="00E2309C" w:rsidRPr="00E2309C">
        <w:rPr>
          <w:sz w:val="22"/>
          <w:szCs w:val="22"/>
        </w:rPr>
        <w:t>opinions</w:t>
      </w:r>
      <w:proofErr w:type="spellEnd"/>
      <w:r w:rsidR="00E2309C" w:rsidRPr="00E2309C">
        <w:rPr>
          <w:sz w:val="22"/>
          <w:szCs w:val="22"/>
        </w:rPr>
        <w:t xml:space="preserve"> </w:t>
      </w:r>
      <w:proofErr w:type="spellStart"/>
      <w:r w:rsidR="00E2309C" w:rsidRPr="00E2309C">
        <w:rPr>
          <w:sz w:val="22"/>
          <w:szCs w:val="22"/>
        </w:rPr>
        <w:t>of</w:t>
      </w:r>
      <w:proofErr w:type="spellEnd"/>
      <w:r w:rsidR="00E2309C" w:rsidRPr="00E2309C">
        <w:rPr>
          <w:sz w:val="22"/>
          <w:szCs w:val="22"/>
        </w:rPr>
        <w:t xml:space="preserve"> </w:t>
      </w:r>
      <w:proofErr w:type="spellStart"/>
      <w:r w:rsidR="00E2309C" w:rsidRPr="00E2309C">
        <w:rPr>
          <w:sz w:val="22"/>
          <w:szCs w:val="22"/>
        </w:rPr>
        <w:t>the</w:t>
      </w:r>
      <w:proofErr w:type="spellEnd"/>
      <w:r w:rsidR="00E2309C" w:rsidRPr="00E2309C">
        <w:rPr>
          <w:sz w:val="22"/>
          <w:szCs w:val="22"/>
        </w:rPr>
        <w:t xml:space="preserve"> </w:t>
      </w:r>
      <w:proofErr w:type="spellStart"/>
      <w:r w:rsidR="00E2309C" w:rsidRPr="00E2309C">
        <w:rPr>
          <w:sz w:val="22"/>
          <w:szCs w:val="22"/>
        </w:rPr>
        <w:t>author</w:t>
      </w:r>
      <w:proofErr w:type="spellEnd"/>
      <w:r w:rsidR="00E2309C" w:rsidRPr="00E2309C">
        <w:rPr>
          <w:sz w:val="22"/>
          <w:szCs w:val="22"/>
        </w:rPr>
        <w:t xml:space="preserve">(s), are </w:t>
      </w:r>
      <w:proofErr w:type="spellStart"/>
      <w:r w:rsidR="00E2309C" w:rsidRPr="00E2309C">
        <w:rPr>
          <w:sz w:val="22"/>
          <w:szCs w:val="22"/>
        </w:rPr>
        <w:t>not</w:t>
      </w:r>
      <w:proofErr w:type="spellEnd"/>
      <w:r w:rsidR="00E2309C" w:rsidRPr="00E2309C">
        <w:rPr>
          <w:sz w:val="22"/>
          <w:szCs w:val="22"/>
        </w:rPr>
        <w:t xml:space="preserve"> </w:t>
      </w:r>
      <w:proofErr w:type="spellStart"/>
      <w:r w:rsidR="00E2309C" w:rsidRPr="00E2309C">
        <w:rPr>
          <w:sz w:val="22"/>
          <w:szCs w:val="22"/>
        </w:rPr>
        <w:t>binding</w:t>
      </w:r>
      <w:proofErr w:type="spellEnd"/>
      <w:r w:rsidR="00E2309C" w:rsidRPr="00E2309C">
        <w:rPr>
          <w:sz w:val="22"/>
          <w:szCs w:val="22"/>
        </w:rPr>
        <w:t xml:space="preserve"> on </w:t>
      </w:r>
      <w:proofErr w:type="spellStart"/>
      <w:r w:rsidR="00E2309C" w:rsidRPr="00E2309C">
        <w:rPr>
          <w:sz w:val="22"/>
          <w:szCs w:val="22"/>
        </w:rPr>
        <w:t>the</w:t>
      </w:r>
      <w:proofErr w:type="spellEnd"/>
      <w:r w:rsidR="00E2309C" w:rsidRPr="00E2309C">
        <w:rPr>
          <w:sz w:val="22"/>
          <w:szCs w:val="22"/>
        </w:rPr>
        <w:t xml:space="preserve"> </w:t>
      </w:r>
      <w:proofErr w:type="spellStart"/>
      <w:r w:rsidR="00E2309C" w:rsidRPr="00E2309C">
        <w:rPr>
          <w:sz w:val="22"/>
          <w:szCs w:val="22"/>
        </w:rPr>
        <w:t>company</w:t>
      </w:r>
      <w:proofErr w:type="spellEnd"/>
      <w:r w:rsidR="00E2309C" w:rsidRPr="00E2309C">
        <w:rPr>
          <w:sz w:val="22"/>
          <w:szCs w:val="22"/>
        </w:rPr>
        <w:t>/</w:t>
      </w:r>
      <w:proofErr w:type="spellStart"/>
      <w:r w:rsidR="00E2309C" w:rsidRPr="00E2309C">
        <w:rPr>
          <w:sz w:val="22"/>
          <w:szCs w:val="22"/>
        </w:rPr>
        <w:t>institution</w:t>
      </w:r>
      <w:proofErr w:type="spellEnd"/>
      <w:r w:rsidR="00E2309C" w:rsidRPr="00E2309C">
        <w:rPr>
          <w:sz w:val="22"/>
          <w:szCs w:val="22"/>
        </w:rPr>
        <w:t xml:space="preserve"> </w:t>
      </w:r>
      <w:proofErr w:type="spellStart"/>
      <w:r w:rsidR="00E2309C" w:rsidRPr="00E2309C">
        <w:rPr>
          <w:sz w:val="22"/>
          <w:szCs w:val="22"/>
        </w:rPr>
        <w:t>where</w:t>
      </w:r>
      <w:proofErr w:type="spellEnd"/>
      <w:r w:rsidR="00E2309C" w:rsidRPr="00E2309C">
        <w:rPr>
          <w:sz w:val="22"/>
          <w:szCs w:val="22"/>
        </w:rPr>
        <w:t xml:space="preserve"> </w:t>
      </w:r>
      <w:proofErr w:type="spellStart"/>
      <w:r w:rsidR="00E2309C" w:rsidRPr="00E2309C">
        <w:rPr>
          <w:sz w:val="22"/>
          <w:szCs w:val="22"/>
        </w:rPr>
        <w:t>the</w:t>
      </w:r>
      <w:proofErr w:type="spellEnd"/>
      <w:r w:rsidR="00E2309C" w:rsidRPr="00E2309C">
        <w:rPr>
          <w:sz w:val="22"/>
          <w:szCs w:val="22"/>
        </w:rPr>
        <w:t xml:space="preserve"> </w:t>
      </w:r>
      <w:proofErr w:type="spellStart"/>
      <w:r w:rsidR="00E2309C" w:rsidRPr="00E2309C">
        <w:rPr>
          <w:sz w:val="22"/>
          <w:szCs w:val="22"/>
        </w:rPr>
        <w:t>author</w:t>
      </w:r>
      <w:proofErr w:type="spellEnd"/>
      <w:r w:rsidR="00E2309C" w:rsidRPr="00E2309C">
        <w:rPr>
          <w:sz w:val="22"/>
          <w:szCs w:val="22"/>
        </w:rPr>
        <w:t xml:space="preserve"> </w:t>
      </w:r>
      <w:proofErr w:type="spellStart"/>
      <w:r w:rsidR="00E2309C" w:rsidRPr="00E2309C">
        <w:rPr>
          <w:sz w:val="22"/>
          <w:szCs w:val="22"/>
        </w:rPr>
        <w:t>is</w:t>
      </w:r>
      <w:proofErr w:type="spellEnd"/>
      <w:r w:rsidR="00E2309C" w:rsidRPr="00E2309C">
        <w:rPr>
          <w:sz w:val="22"/>
          <w:szCs w:val="22"/>
        </w:rPr>
        <w:t xml:space="preserve"> </w:t>
      </w:r>
      <w:proofErr w:type="spellStart"/>
      <w:r w:rsidR="00E2309C" w:rsidRPr="00E2309C">
        <w:rPr>
          <w:sz w:val="22"/>
          <w:szCs w:val="22"/>
        </w:rPr>
        <w:t>employed</w:t>
      </w:r>
      <w:proofErr w:type="spellEnd"/>
      <w:r w:rsidR="00E2309C" w:rsidRPr="00E2309C">
        <w:rPr>
          <w:sz w:val="22"/>
          <w:szCs w:val="22"/>
        </w:rPr>
        <w:t xml:space="preserve">, </w:t>
      </w:r>
      <w:proofErr w:type="spellStart"/>
      <w:r w:rsidR="00E2309C" w:rsidRPr="00E2309C">
        <w:rPr>
          <w:sz w:val="22"/>
          <w:szCs w:val="22"/>
        </w:rPr>
        <w:t>and</w:t>
      </w:r>
      <w:proofErr w:type="spellEnd"/>
      <w:r w:rsidR="00E2309C" w:rsidRPr="00E2309C">
        <w:rPr>
          <w:sz w:val="22"/>
          <w:szCs w:val="22"/>
        </w:rPr>
        <w:t xml:space="preserve"> do </w:t>
      </w:r>
      <w:proofErr w:type="spellStart"/>
      <w:r w:rsidR="00E2309C" w:rsidRPr="00E2309C">
        <w:rPr>
          <w:sz w:val="22"/>
          <w:szCs w:val="22"/>
        </w:rPr>
        <w:t>not</w:t>
      </w:r>
      <w:proofErr w:type="spellEnd"/>
      <w:r w:rsidR="00E2309C" w:rsidRPr="00E2309C">
        <w:rPr>
          <w:sz w:val="22"/>
          <w:szCs w:val="22"/>
        </w:rPr>
        <w:t xml:space="preserve"> </w:t>
      </w:r>
      <w:proofErr w:type="spellStart"/>
      <w:r w:rsidR="00E2309C" w:rsidRPr="00E2309C">
        <w:rPr>
          <w:sz w:val="22"/>
          <w:szCs w:val="22"/>
        </w:rPr>
        <w:t>necessarily</w:t>
      </w:r>
      <w:proofErr w:type="spellEnd"/>
      <w:r w:rsidR="00E2309C" w:rsidRPr="00E2309C">
        <w:rPr>
          <w:sz w:val="22"/>
          <w:szCs w:val="22"/>
        </w:rPr>
        <w:t xml:space="preserve"> </w:t>
      </w:r>
      <w:proofErr w:type="spellStart"/>
      <w:r w:rsidR="00E2309C" w:rsidRPr="00E2309C">
        <w:rPr>
          <w:sz w:val="22"/>
          <w:szCs w:val="22"/>
        </w:rPr>
        <w:t>reflect</w:t>
      </w:r>
      <w:proofErr w:type="spellEnd"/>
      <w:r w:rsidR="00E2309C" w:rsidRPr="00E2309C">
        <w:rPr>
          <w:sz w:val="22"/>
          <w:szCs w:val="22"/>
        </w:rPr>
        <w:t xml:space="preserve"> </w:t>
      </w:r>
      <w:proofErr w:type="spellStart"/>
      <w:r w:rsidR="00E2309C" w:rsidRPr="00E2309C">
        <w:rPr>
          <w:sz w:val="22"/>
          <w:szCs w:val="22"/>
        </w:rPr>
        <w:t>the</w:t>
      </w:r>
      <w:proofErr w:type="spellEnd"/>
      <w:r w:rsidR="00E2309C" w:rsidRPr="00E2309C">
        <w:rPr>
          <w:sz w:val="22"/>
          <w:szCs w:val="22"/>
        </w:rPr>
        <w:t xml:space="preserve"> </w:t>
      </w:r>
      <w:proofErr w:type="spellStart"/>
      <w:r w:rsidR="00E2309C" w:rsidRPr="00E2309C">
        <w:rPr>
          <w:sz w:val="22"/>
          <w:szCs w:val="22"/>
        </w:rPr>
        <w:t>official</w:t>
      </w:r>
      <w:proofErr w:type="spellEnd"/>
      <w:r w:rsidR="00E2309C" w:rsidRPr="00E2309C">
        <w:rPr>
          <w:sz w:val="22"/>
          <w:szCs w:val="22"/>
        </w:rPr>
        <w:t xml:space="preserve"> </w:t>
      </w:r>
      <w:proofErr w:type="spellStart"/>
      <w:r w:rsidR="00E2309C" w:rsidRPr="00E2309C">
        <w:rPr>
          <w:sz w:val="22"/>
          <w:szCs w:val="22"/>
        </w:rPr>
        <w:t>views</w:t>
      </w:r>
      <w:proofErr w:type="spellEnd"/>
      <w:r w:rsidR="00E2309C" w:rsidRPr="00E2309C">
        <w:rPr>
          <w:sz w:val="22"/>
          <w:szCs w:val="22"/>
        </w:rPr>
        <w:t xml:space="preserve"> </w:t>
      </w:r>
      <w:proofErr w:type="spellStart"/>
      <w:r w:rsidR="00E2309C" w:rsidRPr="00E2309C">
        <w:rPr>
          <w:sz w:val="22"/>
          <w:szCs w:val="22"/>
        </w:rPr>
        <w:t>of</w:t>
      </w:r>
      <w:proofErr w:type="spellEnd"/>
      <w:r w:rsidR="00E2309C" w:rsidRPr="00E2309C">
        <w:rPr>
          <w:sz w:val="22"/>
          <w:szCs w:val="22"/>
        </w:rPr>
        <w:t xml:space="preserve"> </w:t>
      </w:r>
      <w:proofErr w:type="spellStart"/>
      <w:r w:rsidR="00E2309C" w:rsidRPr="00E2309C">
        <w:rPr>
          <w:sz w:val="22"/>
          <w:szCs w:val="22"/>
        </w:rPr>
        <w:t>the</w:t>
      </w:r>
      <w:proofErr w:type="spellEnd"/>
      <w:r w:rsidR="00E2309C" w:rsidRPr="00E2309C">
        <w:rPr>
          <w:sz w:val="22"/>
          <w:szCs w:val="22"/>
        </w:rPr>
        <w:t xml:space="preserve"> </w:t>
      </w:r>
      <w:proofErr w:type="spellStart"/>
      <w:r w:rsidR="00E2309C" w:rsidRPr="00E2309C">
        <w:rPr>
          <w:sz w:val="22"/>
          <w:szCs w:val="22"/>
        </w:rPr>
        <w:t>company</w:t>
      </w:r>
      <w:proofErr w:type="spellEnd"/>
      <w:r w:rsidR="00E2309C" w:rsidRPr="00E2309C">
        <w:rPr>
          <w:sz w:val="22"/>
          <w:szCs w:val="22"/>
        </w:rPr>
        <w:t>/</w:t>
      </w:r>
      <w:proofErr w:type="spellStart"/>
      <w:r w:rsidR="00E2309C" w:rsidRPr="00E2309C">
        <w:rPr>
          <w:sz w:val="22"/>
          <w:szCs w:val="22"/>
        </w:rPr>
        <w:t>institution</w:t>
      </w:r>
      <w:proofErr w:type="spellEnd"/>
      <w:r w:rsidR="00E2309C" w:rsidRPr="00E2309C">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8FAFF3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1BB0AF54"/>
    <w:lvl w:ilvl="0">
      <w:start w:val="1"/>
      <w:numFmt w:val="decimal"/>
      <w:lvlText w:val="%1."/>
      <w:lvlJc w:val="left"/>
      <w:pPr>
        <w:tabs>
          <w:tab w:val="num" w:pos="360"/>
        </w:tabs>
        <w:ind w:left="360" w:hanging="360"/>
      </w:pPr>
    </w:lvl>
  </w:abstractNum>
  <w:abstractNum w:abstractNumId="2" w15:restartNumberingAfterBreak="0">
    <w:nsid w:val="1B95517C"/>
    <w:multiLevelType w:val="hybridMultilevel"/>
    <w:tmpl w:val="5E9C1714"/>
    <w:lvl w:ilvl="0" w:tplc="CE5E7D66">
      <w:start w:val="1"/>
      <w:numFmt w:val="bullet"/>
      <w:pStyle w:val="ListParagraph"/>
      <w:lvlText w:val=""/>
      <w:lvlJc w:val="left"/>
      <w:pPr>
        <w:ind w:left="144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EA1010"/>
    <w:multiLevelType w:val="hybridMultilevel"/>
    <w:tmpl w:val="4E20860A"/>
    <w:lvl w:ilvl="0" w:tplc="ABCADBD6">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E390593"/>
    <w:multiLevelType w:val="singleLevel"/>
    <w:tmpl w:val="723AB6E8"/>
    <w:lvl w:ilvl="0">
      <w:start w:val="1"/>
      <w:numFmt w:val="decimal"/>
      <w:pStyle w:val="ListNumber2"/>
      <w:lvlText w:val="[%1]"/>
      <w:lvlJc w:val="left"/>
      <w:pPr>
        <w:tabs>
          <w:tab w:val="num" w:pos="567"/>
        </w:tabs>
        <w:ind w:left="567" w:hanging="567"/>
      </w:pPr>
      <w:rPr>
        <w:rFonts w:ascii="Arial" w:hAnsi="Arial" w:hint="default"/>
        <w:b w:val="0"/>
        <w:i w:val="0"/>
        <w:sz w:val="20"/>
        <w:szCs w:val="20"/>
      </w:rPr>
    </w:lvl>
  </w:abstractNum>
  <w:abstractNum w:abstractNumId="5" w15:restartNumberingAfterBreak="0">
    <w:nsid w:val="3E534373"/>
    <w:multiLevelType w:val="hybridMultilevel"/>
    <w:tmpl w:val="4B54693A"/>
    <w:lvl w:ilvl="0" w:tplc="A93AA47A">
      <w:start w:val="1"/>
      <w:numFmt w:val="bullet"/>
      <w:lvlText w:val="-"/>
      <w:lvlJc w:val="left"/>
      <w:pPr>
        <w:ind w:left="1069" w:hanging="360"/>
      </w:pPr>
      <w:rPr>
        <w:rFonts w:ascii="Times New Roman" w:eastAsia="Times New Roman" w:hAnsi="Times New Roman" w:cs="Times New Roman" w:hint="default"/>
        <w:b/>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42D2348C"/>
    <w:multiLevelType w:val="hybridMultilevel"/>
    <w:tmpl w:val="846ED6AA"/>
    <w:lvl w:ilvl="0" w:tplc="46688CA8">
      <w:start w:val="1"/>
      <w:numFmt w:val="decimal"/>
      <w:lvlText w:val="%1"/>
      <w:lvlJc w:val="left"/>
      <w:pPr>
        <w:ind w:left="3960" w:hanging="360"/>
      </w:pPr>
      <w:rPr>
        <w:rFonts w:hint="default"/>
      </w:rPr>
    </w:lvl>
    <w:lvl w:ilvl="1" w:tplc="041A0019" w:tentative="1">
      <w:start w:val="1"/>
      <w:numFmt w:val="lowerLetter"/>
      <w:lvlText w:val="%2."/>
      <w:lvlJc w:val="left"/>
      <w:pPr>
        <w:ind w:left="4680" w:hanging="360"/>
      </w:pPr>
    </w:lvl>
    <w:lvl w:ilvl="2" w:tplc="041A001B" w:tentative="1">
      <w:start w:val="1"/>
      <w:numFmt w:val="lowerRoman"/>
      <w:lvlText w:val="%3."/>
      <w:lvlJc w:val="right"/>
      <w:pPr>
        <w:ind w:left="5400" w:hanging="180"/>
      </w:pPr>
    </w:lvl>
    <w:lvl w:ilvl="3" w:tplc="041A000F" w:tentative="1">
      <w:start w:val="1"/>
      <w:numFmt w:val="decimal"/>
      <w:lvlText w:val="%4."/>
      <w:lvlJc w:val="left"/>
      <w:pPr>
        <w:ind w:left="6120" w:hanging="360"/>
      </w:pPr>
    </w:lvl>
    <w:lvl w:ilvl="4" w:tplc="041A0019" w:tentative="1">
      <w:start w:val="1"/>
      <w:numFmt w:val="lowerLetter"/>
      <w:lvlText w:val="%5."/>
      <w:lvlJc w:val="left"/>
      <w:pPr>
        <w:ind w:left="6840" w:hanging="360"/>
      </w:pPr>
    </w:lvl>
    <w:lvl w:ilvl="5" w:tplc="041A001B" w:tentative="1">
      <w:start w:val="1"/>
      <w:numFmt w:val="lowerRoman"/>
      <w:lvlText w:val="%6."/>
      <w:lvlJc w:val="right"/>
      <w:pPr>
        <w:ind w:left="7560" w:hanging="180"/>
      </w:pPr>
    </w:lvl>
    <w:lvl w:ilvl="6" w:tplc="041A000F" w:tentative="1">
      <w:start w:val="1"/>
      <w:numFmt w:val="decimal"/>
      <w:lvlText w:val="%7."/>
      <w:lvlJc w:val="left"/>
      <w:pPr>
        <w:ind w:left="8280" w:hanging="360"/>
      </w:pPr>
    </w:lvl>
    <w:lvl w:ilvl="7" w:tplc="041A0019" w:tentative="1">
      <w:start w:val="1"/>
      <w:numFmt w:val="lowerLetter"/>
      <w:lvlText w:val="%8."/>
      <w:lvlJc w:val="left"/>
      <w:pPr>
        <w:ind w:left="9000" w:hanging="360"/>
      </w:pPr>
    </w:lvl>
    <w:lvl w:ilvl="8" w:tplc="041A001B" w:tentative="1">
      <w:start w:val="1"/>
      <w:numFmt w:val="lowerRoman"/>
      <w:lvlText w:val="%9."/>
      <w:lvlJc w:val="right"/>
      <w:pPr>
        <w:ind w:left="9720" w:hanging="180"/>
      </w:pPr>
    </w:lvl>
  </w:abstractNum>
  <w:abstractNum w:abstractNumId="7" w15:restartNumberingAfterBreak="0">
    <w:nsid w:val="642369AA"/>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A3966D5"/>
    <w:multiLevelType w:val="multilevel"/>
    <w:tmpl w:val="C21C67C2"/>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711198599">
    <w:abstractNumId w:val="8"/>
  </w:num>
  <w:num w:numId="2" w16cid:durableId="1030762102">
    <w:abstractNumId w:val="7"/>
  </w:num>
  <w:num w:numId="3" w16cid:durableId="106318579">
    <w:abstractNumId w:val="2"/>
  </w:num>
  <w:num w:numId="4" w16cid:durableId="80639631">
    <w:abstractNumId w:val="3"/>
  </w:num>
  <w:num w:numId="5" w16cid:durableId="923682741">
    <w:abstractNumId w:val="4"/>
  </w:num>
  <w:num w:numId="6" w16cid:durableId="485971552">
    <w:abstractNumId w:val="1"/>
  </w:num>
  <w:num w:numId="7" w16cid:durableId="590434188">
    <w:abstractNumId w:val="0"/>
  </w:num>
  <w:num w:numId="8" w16cid:durableId="416099636">
    <w:abstractNumId w:val="5"/>
  </w:num>
  <w:num w:numId="9" w16cid:durableId="116820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E9"/>
    <w:rsid w:val="00007263"/>
    <w:rsid w:val="00086FFB"/>
    <w:rsid w:val="00087408"/>
    <w:rsid w:val="000D6111"/>
    <w:rsid w:val="000E55D8"/>
    <w:rsid w:val="001A2A12"/>
    <w:rsid w:val="001A56C7"/>
    <w:rsid w:val="001D34A1"/>
    <w:rsid w:val="001F280E"/>
    <w:rsid w:val="00211574"/>
    <w:rsid w:val="002678BB"/>
    <w:rsid w:val="002B6EF0"/>
    <w:rsid w:val="002C0B9A"/>
    <w:rsid w:val="0030301A"/>
    <w:rsid w:val="0030654B"/>
    <w:rsid w:val="003246AC"/>
    <w:rsid w:val="00350BB9"/>
    <w:rsid w:val="00354B42"/>
    <w:rsid w:val="00394ED9"/>
    <w:rsid w:val="003A492C"/>
    <w:rsid w:val="003B00DC"/>
    <w:rsid w:val="003C5E04"/>
    <w:rsid w:val="004103FB"/>
    <w:rsid w:val="004156DA"/>
    <w:rsid w:val="00446D7D"/>
    <w:rsid w:val="00494307"/>
    <w:rsid w:val="004D35FD"/>
    <w:rsid w:val="004D3F69"/>
    <w:rsid w:val="004D6CE3"/>
    <w:rsid w:val="00521E2A"/>
    <w:rsid w:val="005409D5"/>
    <w:rsid w:val="00556DB8"/>
    <w:rsid w:val="00591238"/>
    <w:rsid w:val="005A4580"/>
    <w:rsid w:val="005A65E8"/>
    <w:rsid w:val="005B7EBF"/>
    <w:rsid w:val="005F5FB6"/>
    <w:rsid w:val="005F67FA"/>
    <w:rsid w:val="00604DC4"/>
    <w:rsid w:val="006603B1"/>
    <w:rsid w:val="00685CED"/>
    <w:rsid w:val="006D0075"/>
    <w:rsid w:val="006F076A"/>
    <w:rsid w:val="00710D78"/>
    <w:rsid w:val="007818E9"/>
    <w:rsid w:val="007833A6"/>
    <w:rsid w:val="007A55AA"/>
    <w:rsid w:val="007C2649"/>
    <w:rsid w:val="007C3B45"/>
    <w:rsid w:val="008000D6"/>
    <w:rsid w:val="008027DA"/>
    <w:rsid w:val="00812979"/>
    <w:rsid w:val="00860B74"/>
    <w:rsid w:val="00882CB1"/>
    <w:rsid w:val="00891F4A"/>
    <w:rsid w:val="009278B2"/>
    <w:rsid w:val="009612B2"/>
    <w:rsid w:val="009A26D2"/>
    <w:rsid w:val="009D0AFF"/>
    <w:rsid w:val="00A262D3"/>
    <w:rsid w:val="00A528D8"/>
    <w:rsid w:val="00A679C9"/>
    <w:rsid w:val="00A72271"/>
    <w:rsid w:val="00AB4206"/>
    <w:rsid w:val="00AB4542"/>
    <w:rsid w:val="00AD4BCE"/>
    <w:rsid w:val="00AF2C63"/>
    <w:rsid w:val="00B20A3B"/>
    <w:rsid w:val="00B2477D"/>
    <w:rsid w:val="00B30A24"/>
    <w:rsid w:val="00B97CD2"/>
    <w:rsid w:val="00BB3111"/>
    <w:rsid w:val="00BB3E74"/>
    <w:rsid w:val="00BF0783"/>
    <w:rsid w:val="00C548D9"/>
    <w:rsid w:val="00C60849"/>
    <w:rsid w:val="00C86EA9"/>
    <w:rsid w:val="00C91CF3"/>
    <w:rsid w:val="00CB0808"/>
    <w:rsid w:val="00CB3F87"/>
    <w:rsid w:val="00D02CEE"/>
    <w:rsid w:val="00D27C70"/>
    <w:rsid w:val="00D51B67"/>
    <w:rsid w:val="00D560F5"/>
    <w:rsid w:val="00D97FAD"/>
    <w:rsid w:val="00DB4759"/>
    <w:rsid w:val="00DC2CA2"/>
    <w:rsid w:val="00E014B1"/>
    <w:rsid w:val="00E2309C"/>
    <w:rsid w:val="00E83351"/>
    <w:rsid w:val="00EC683C"/>
    <w:rsid w:val="00EC6DC7"/>
    <w:rsid w:val="00EE3FC7"/>
    <w:rsid w:val="00EF7339"/>
    <w:rsid w:val="00F02E3C"/>
    <w:rsid w:val="00F22EBD"/>
    <w:rsid w:val="00F5393F"/>
    <w:rsid w:val="00F6699B"/>
    <w:rsid w:val="00F83DE0"/>
    <w:rsid w:val="00FA6A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2D10"/>
  <w15:chartTrackingRefBased/>
  <w15:docId w15:val="{F9DB3945-453B-4257-A27F-55E5A68A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D6111"/>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C60849"/>
    <w:pPr>
      <w:keepNext/>
      <w:keepLines/>
      <w:numPr>
        <w:numId w:val="1"/>
      </w:numPr>
      <w:spacing w:before="480" w:after="240"/>
      <w:outlineLvl w:val="0"/>
    </w:pPr>
    <w:rPr>
      <w:rFonts w:eastAsiaTheme="majorEastAsia" w:cstheme="majorBidi"/>
      <w:b/>
      <w:caps/>
      <w:sz w:val="22"/>
      <w:szCs w:val="32"/>
    </w:rPr>
  </w:style>
  <w:style w:type="paragraph" w:styleId="Heading2">
    <w:name w:val="heading 2"/>
    <w:basedOn w:val="Normal"/>
    <w:next w:val="BodyText"/>
    <w:link w:val="Heading2Char"/>
    <w:uiPriority w:val="9"/>
    <w:qFormat/>
    <w:rsid w:val="0030654B"/>
    <w:pPr>
      <w:keepNext/>
      <w:keepLines/>
      <w:numPr>
        <w:ilvl w:val="1"/>
        <w:numId w:val="1"/>
      </w:numPr>
      <w:spacing w:before="240" w:after="240"/>
      <w:outlineLvl w:val="1"/>
    </w:pPr>
    <w:rPr>
      <w:rFonts w:eastAsiaTheme="majorEastAsia" w:cstheme="majorBidi"/>
      <w:b/>
      <w:sz w:val="22"/>
      <w:szCs w:val="26"/>
    </w:rPr>
  </w:style>
  <w:style w:type="paragraph" w:styleId="Heading3">
    <w:name w:val="heading 3"/>
    <w:basedOn w:val="Normal"/>
    <w:next w:val="BodyText"/>
    <w:link w:val="Heading3Char"/>
    <w:uiPriority w:val="9"/>
    <w:qFormat/>
    <w:rsid w:val="00CB3F87"/>
    <w:pPr>
      <w:keepNext/>
      <w:keepLines/>
      <w:numPr>
        <w:ilvl w:val="2"/>
        <w:numId w:val="1"/>
      </w:numPr>
      <w:spacing w:before="240" w:after="40"/>
      <w:outlineLvl w:val="2"/>
    </w:pPr>
    <w:rPr>
      <w:rFonts w:eastAsiaTheme="majorEastAsia" w:cstheme="majorBidi"/>
      <w:b/>
      <w:sz w:val="22"/>
      <w:szCs w:val="24"/>
    </w:rPr>
  </w:style>
  <w:style w:type="paragraph" w:styleId="Heading4">
    <w:name w:val="heading 4"/>
    <w:basedOn w:val="Normal"/>
    <w:next w:val="Normal"/>
    <w:link w:val="Heading4Char"/>
    <w:uiPriority w:val="9"/>
    <w:semiHidden/>
    <w:unhideWhenUsed/>
    <w:qFormat/>
    <w:rsid w:val="009278B2"/>
    <w:pPr>
      <w:keepNext/>
      <w:keepLines/>
      <w:numPr>
        <w:ilvl w:val="3"/>
        <w:numId w:val="1"/>
      </w:numPr>
      <w:spacing w:before="240"/>
      <w:ind w:left="862" w:hanging="862"/>
      <w:outlineLvl w:val="3"/>
    </w:pPr>
    <w:rPr>
      <w:rFonts w:eastAsiaTheme="majorEastAsia" w:cstheme="majorBidi"/>
      <w:iCs/>
      <w:sz w:val="22"/>
    </w:rPr>
  </w:style>
  <w:style w:type="paragraph" w:styleId="Heading5">
    <w:name w:val="heading 5"/>
    <w:basedOn w:val="Normal"/>
    <w:next w:val="Normal"/>
    <w:link w:val="Heading5Char"/>
    <w:uiPriority w:val="9"/>
    <w:semiHidden/>
    <w:unhideWhenUsed/>
    <w:qFormat/>
    <w:rsid w:val="00556DB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6DB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6DB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6DB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6DB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A6AE9"/>
  </w:style>
  <w:style w:type="character" w:customStyle="1" w:styleId="FootnoteTextChar">
    <w:name w:val="Footnote Text Char"/>
    <w:basedOn w:val="DefaultParagraphFont"/>
    <w:link w:val="FootnoteText"/>
    <w:semiHidden/>
    <w:rsid w:val="00FA6AE9"/>
    <w:rPr>
      <w:rFonts w:ascii="Times New Roman" w:eastAsia="Times New Roman" w:hAnsi="Times New Roman" w:cs="Times New Roman"/>
      <w:sz w:val="20"/>
      <w:szCs w:val="20"/>
    </w:rPr>
  </w:style>
  <w:style w:type="character" w:styleId="FootnoteReference">
    <w:name w:val="footnote reference"/>
    <w:semiHidden/>
    <w:rsid w:val="00FA6AE9"/>
    <w:rPr>
      <w:vertAlign w:val="superscript"/>
    </w:rPr>
  </w:style>
  <w:style w:type="paragraph" w:styleId="Title">
    <w:name w:val="Title"/>
    <w:basedOn w:val="Normal"/>
    <w:next w:val="Normal"/>
    <w:link w:val="TitleChar"/>
    <w:uiPriority w:val="10"/>
    <w:qFormat/>
    <w:rsid w:val="00A528D8"/>
    <w:pPr>
      <w:spacing w:before="720" w:after="480"/>
      <w:jc w:val="center"/>
    </w:pPr>
    <w:rPr>
      <w:b/>
      <w:sz w:val="24"/>
    </w:rPr>
  </w:style>
  <w:style w:type="character" w:customStyle="1" w:styleId="TitleChar">
    <w:name w:val="Title Char"/>
    <w:basedOn w:val="DefaultParagraphFont"/>
    <w:link w:val="Title"/>
    <w:uiPriority w:val="10"/>
    <w:rsid w:val="00A528D8"/>
    <w:rPr>
      <w:rFonts w:ascii="Times New Roman" w:eastAsia="Times New Roman" w:hAnsi="Times New Roman" w:cs="Times New Roman"/>
      <w:b/>
      <w:sz w:val="24"/>
      <w:szCs w:val="20"/>
    </w:rPr>
  </w:style>
  <w:style w:type="paragraph" w:styleId="Subtitle">
    <w:name w:val="Subtitle"/>
    <w:basedOn w:val="Normal"/>
    <w:next w:val="BodyText"/>
    <w:link w:val="SubtitleChar"/>
    <w:uiPriority w:val="11"/>
    <w:qFormat/>
    <w:rsid w:val="004D3F69"/>
    <w:pPr>
      <w:spacing w:before="240" w:after="240"/>
      <w:ind w:firstLine="709"/>
      <w:jc w:val="both"/>
    </w:pPr>
    <w:rPr>
      <w:b/>
      <w:sz w:val="22"/>
      <w:szCs w:val="22"/>
    </w:rPr>
  </w:style>
  <w:style w:type="character" w:customStyle="1" w:styleId="SubtitleChar">
    <w:name w:val="Subtitle Char"/>
    <w:basedOn w:val="DefaultParagraphFont"/>
    <w:link w:val="Subtitle"/>
    <w:uiPriority w:val="11"/>
    <w:rsid w:val="004D3F69"/>
    <w:rPr>
      <w:rFonts w:ascii="Times New Roman" w:eastAsia="Times New Roman" w:hAnsi="Times New Roman" w:cs="Times New Roman"/>
      <w:b/>
    </w:rPr>
  </w:style>
  <w:style w:type="paragraph" w:styleId="BodyText2">
    <w:name w:val="Body Text 2"/>
    <w:basedOn w:val="Normal"/>
    <w:link w:val="BodyText2Char"/>
    <w:uiPriority w:val="99"/>
    <w:rsid w:val="00AB4206"/>
    <w:pPr>
      <w:spacing w:before="240" w:after="240"/>
      <w:ind w:firstLine="709"/>
      <w:jc w:val="both"/>
    </w:pPr>
    <w:rPr>
      <w:bCs/>
      <w:sz w:val="22"/>
      <w:szCs w:val="22"/>
    </w:rPr>
  </w:style>
  <w:style w:type="paragraph" w:styleId="BodyText">
    <w:name w:val="Body Text"/>
    <w:basedOn w:val="Normal"/>
    <w:link w:val="BodyTextChar"/>
    <w:qFormat/>
    <w:rsid w:val="00E014B1"/>
    <w:pPr>
      <w:ind w:firstLine="709"/>
      <w:jc w:val="both"/>
    </w:pPr>
    <w:rPr>
      <w:sz w:val="22"/>
      <w:szCs w:val="22"/>
    </w:rPr>
  </w:style>
  <w:style w:type="character" w:customStyle="1" w:styleId="BodyTextChar">
    <w:name w:val="Body Text Char"/>
    <w:basedOn w:val="DefaultParagraphFont"/>
    <w:link w:val="BodyText"/>
    <w:rsid w:val="00E014B1"/>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AB4206"/>
    <w:rPr>
      <w:rFonts w:ascii="Times New Roman" w:eastAsia="Times New Roman" w:hAnsi="Times New Roman" w:cs="Times New Roman"/>
      <w:bCs/>
    </w:rPr>
  </w:style>
  <w:style w:type="character" w:customStyle="1" w:styleId="Heading1Char">
    <w:name w:val="Heading 1 Char"/>
    <w:basedOn w:val="DefaultParagraphFont"/>
    <w:link w:val="Heading1"/>
    <w:uiPriority w:val="9"/>
    <w:rsid w:val="00C60849"/>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30654B"/>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CB3F87"/>
    <w:rPr>
      <w:rFonts w:ascii="Times New Roman" w:eastAsiaTheme="majorEastAsia" w:hAnsi="Times New Roman" w:cstheme="majorBidi"/>
      <w:b/>
      <w:szCs w:val="24"/>
    </w:rPr>
  </w:style>
  <w:style w:type="character" w:customStyle="1" w:styleId="Heading4Char">
    <w:name w:val="Heading 4 Char"/>
    <w:basedOn w:val="DefaultParagraphFont"/>
    <w:link w:val="Heading4"/>
    <w:uiPriority w:val="9"/>
    <w:semiHidden/>
    <w:rsid w:val="009278B2"/>
    <w:rPr>
      <w:rFonts w:ascii="Times New Roman" w:eastAsiaTheme="majorEastAsia" w:hAnsi="Times New Roman" w:cstheme="majorBidi"/>
      <w:iCs/>
      <w:szCs w:val="20"/>
    </w:rPr>
  </w:style>
  <w:style w:type="character" w:customStyle="1" w:styleId="Heading5Char">
    <w:name w:val="Heading 5 Char"/>
    <w:basedOn w:val="DefaultParagraphFont"/>
    <w:link w:val="Heading5"/>
    <w:uiPriority w:val="9"/>
    <w:semiHidden/>
    <w:rsid w:val="00556DB8"/>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556DB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556DB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556D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6DB8"/>
    <w:rPr>
      <w:rFonts w:asciiTheme="majorHAnsi" w:eastAsiaTheme="majorEastAsia" w:hAnsiTheme="majorHAnsi" w:cstheme="majorBidi"/>
      <w:i/>
      <w:iCs/>
      <w:color w:val="272727" w:themeColor="text1" w:themeTint="D8"/>
      <w:sz w:val="21"/>
      <w:szCs w:val="21"/>
    </w:rPr>
  </w:style>
  <w:style w:type="character" w:styleId="Hyperlink">
    <w:name w:val="Hyperlink"/>
    <w:rsid w:val="0030654B"/>
    <w:rPr>
      <w:color w:val="0000FF"/>
      <w:u w:val="single"/>
    </w:rPr>
  </w:style>
  <w:style w:type="paragraph" w:styleId="Header">
    <w:name w:val="header"/>
    <w:basedOn w:val="Normal"/>
    <w:link w:val="HeaderChar"/>
    <w:uiPriority w:val="99"/>
    <w:unhideWhenUsed/>
    <w:rsid w:val="00CB3F87"/>
    <w:pPr>
      <w:tabs>
        <w:tab w:val="center" w:pos="4536"/>
        <w:tab w:val="right" w:pos="9072"/>
      </w:tabs>
    </w:pPr>
  </w:style>
  <w:style w:type="character" w:customStyle="1" w:styleId="HeaderChar">
    <w:name w:val="Header Char"/>
    <w:basedOn w:val="DefaultParagraphFont"/>
    <w:link w:val="Header"/>
    <w:uiPriority w:val="99"/>
    <w:rsid w:val="00CB3F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3F87"/>
    <w:pPr>
      <w:tabs>
        <w:tab w:val="center" w:pos="4536"/>
        <w:tab w:val="right" w:pos="9072"/>
      </w:tabs>
    </w:pPr>
  </w:style>
  <w:style w:type="character" w:customStyle="1" w:styleId="FooterChar">
    <w:name w:val="Footer Char"/>
    <w:basedOn w:val="DefaultParagraphFont"/>
    <w:link w:val="Footer"/>
    <w:uiPriority w:val="99"/>
    <w:rsid w:val="00CB3F87"/>
    <w:rPr>
      <w:rFonts w:ascii="Times New Roman" w:eastAsia="Times New Roman" w:hAnsi="Times New Roman" w:cs="Times New Roman"/>
      <w:sz w:val="20"/>
      <w:szCs w:val="20"/>
    </w:rPr>
  </w:style>
  <w:style w:type="table" w:styleId="TableGrid">
    <w:name w:val="Table Grid"/>
    <w:basedOn w:val="TableNormal"/>
    <w:uiPriority w:val="59"/>
    <w:rsid w:val="00CB3F87"/>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80E"/>
    <w:pPr>
      <w:numPr>
        <w:numId w:val="3"/>
      </w:numPr>
      <w:spacing w:before="120"/>
      <w:ind w:left="993" w:hanging="284"/>
      <w:jc w:val="both"/>
    </w:pPr>
    <w:rPr>
      <w:rFonts w:eastAsia="Calibri"/>
      <w:sz w:val="22"/>
      <w:szCs w:val="22"/>
    </w:rPr>
  </w:style>
  <w:style w:type="paragraph" w:styleId="Caption">
    <w:name w:val="caption"/>
    <w:basedOn w:val="Normal"/>
    <w:next w:val="BodyText"/>
    <w:uiPriority w:val="35"/>
    <w:unhideWhenUsed/>
    <w:qFormat/>
    <w:rsid w:val="00860B74"/>
    <w:pPr>
      <w:spacing w:after="200"/>
      <w:jc w:val="center"/>
    </w:pPr>
    <w:rPr>
      <w:iCs/>
      <w:sz w:val="22"/>
      <w:szCs w:val="18"/>
    </w:rPr>
  </w:style>
  <w:style w:type="paragraph" w:styleId="BalloonText">
    <w:name w:val="Balloon Text"/>
    <w:basedOn w:val="Normal"/>
    <w:link w:val="BalloonTextChar"/>
    <w:uiPriority w:val="99"/>
    <w:semiHidden/>
    <w:unhideWhenUsed/>
    <w:rsid w:val="00860B74"/>
    <w:rPr>
      <w:rFonts w:ascii="Tahoma" w:hAnsi="Tahoma"/>
      <w:sz w:val="16"/>
      <w:szCs w:val="16"/>
    </w:rPr>
  </w:style>
  <w:style w:type="character" w:customStyle="1" w:styleId="BalloonTextChar">
    <w:name w:val="Balloon Text Char"/>
    <w:basedOn w:val="DefaultParagraphFont"/>
    <w:link w:val="BalloonText"/>
    <w:uiPriority w:val="99"/>
    <w:semiHidden/>
    <w:rsid w:val="00860B74"/>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3A492C"/>
    <w:pPr>
      <w:spacing w:after="120"/>
      <w:ind w:left="283"/>
    </w:pPr>
  </w:style>
  <w:style w:type="character" w:customStyle="1" w:styleId="BodyTextIndentChar">
    <w:name w:val="Body Text Indent Char"/>
    <w:basedOn w:val="DefaultParagraphFont"/>
    <w:link w:val="BodyTextIndent"/>
    <w:uiPriority w:val="99"/>
    <w:semiHidden/>
    <w:rsid w:val="003A492C"/>
    <w:rPr>
      <w:rFonts w:ascii="Times New Roman" w:eastAsia="Times New Roman" w:hAnsi="Times New Roman" w:cs="Times New Roman"/>
      <w:sz w:val="20"/>
      <w:szCs w:val="20"/>
    </w:rPr>
  </w:style>
  <w:style w:type="paragraph" w:styleId="ListNumber2">
    <w:name w:val="List Number 2"/>
    <w:basedOn w:val="BodyTextIndent"/>
    <w:uiPriority w:val="99"/>
    <w:rsid w:val="005A65E8"/>
    <w:pPr>
      <w:numPr>
        <w:numId w:val="5"/>
      </w:numPr>
      <w:spacing w:after="0"/>
      <w:jc w:val="both"/>
    </w:pPr>
    <w:rPr>
      <w:sz w:val="22"/>
      <w:szCs w:val="22"/>
    </w:rPr>
  </w:style>
  <w:style w:type="paragraph" w:styleId="Closing">
    <w:name w:val="Closing"/>
    <w:basedOn w:val="Normal"/>
    <w:link w:val="ClosingChar"/>
    <w:uiPriority w:val="99"/>
    <w:qFormat/>
    <w:rsid w:val="000D6111"/>
    <w:pPr>
      <w:keepNext/>
      <w:keepLines/>
      <w:spacing w:before="480" w:after="240"/>
      <w:ind w:left="720"/>
      <w:outlineLvl w:val="0"/>
    </w:pPr>
    <w:rPr>
      <w:rFonts w:eastAsiaTheme="majorEastAsia" w:cstheme="majorBidi"/>
      <w:b/>
      <w:caps/>
      <w:sz w:val="22"/>
      <w:szCs w:val="32"/>
    </w:rPr>
  </w:style>
  <w:style w:type="character" w:customStyle="1" w:styleId="ClosingChar">
    <w:name w:val="Closing Char"/>
    <w:basedOn w:val="DefaultParagraphFont"/>
    <w:link w:val="Closing"/>
    <w:uiPriority w:val="99"/>
    <w:rsid w:val="000D6111"/>
    <w:rPr>
      <w:rFonts w:ascii="Times New Roman" w:eastAsiaTheme="majorEastAsia" w:hAnsi="Times New Roman" w:cstheme="majorBidi"/>
      <w:b/>
      <w:caps/>
      <w:szCs w:val="32"/>
    </w:rPr>
  </w:style>
  <w:style w:type="paragraph" w:styleId="Revision">
    <w:name w:val="Revision"/>
    <w:hidden/>
    <w:uiPriority w:val="99"/>
    <w:semiHidden/>
    <w:rsid w:val="00F22EBD"/>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83351"/>
    <w:rPr>
      <w:color w:val="605E5C"/>
      <w:shd w:val="clear" w:color="auto" w:fill="E1DFDD"/>
    </w:rPr>
  </w:style>
  <w:style w:type="character" w:styleId="FollowedHyperlink">
    <w:name w:val="FollowedHyperlink"/>
    <w:basedOn w:val="DefaultParagraphFont"/>
    <w:uiPriority w:val="99"/>
    <w:semiHidden/>
    <w:unhideWhenUsed/>
    <w:rsid w:val="00E83351"/>
    <w:rPr>
      <w:color w:val="954F72" w:themeColor="followedHyperlink"/>
      <w:u w:val="single"/>
    </w:rPr>
  </w:style>
  <w:style w:type="paragraph" w:styleId="HTMLPreformatted">
    <w:name w:val="HTML Preformatted"/>
    <w:basedOn w:val="Normal"/>
    <w:link w:val="HTMLPreformattedChar"/>
    <w:uiPriority w:val="99"/>
    <w:unhideWhenUsed/>
    <w:rsid w:val="00F66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hr-HR"/>
    </w:rPr>
  </w:style>
  <w:style w:type="character" w:customStyle="1" w:styleId="HTMLPreformattedChar">
    <w:name w:val="HTML Preformatted Char"/>
    <w:basedOn w:val="DefaultParagraphFont"/>
    <w:link w:val="HTMLPreformatted"/>
    <w:uiPriority w:val="99"/>
    <w:rsid w:val="00F6699B"/>
    <w:rPr>
      <w:rFonts w:ascii="Courier New" w:eastAsia="Times New Roman" w:hAnsi="Courier New" w:cs="Courier New"/>
      <w:sz w:val="20"/>
      <w:szCs w:val="20"/>
      <w:lang w:eastAsia="hr-HR"/>
    </w:rPr>
  </w:style>
  <w:style w:type="character" w:customStyle="1" w:styleId="y2iqfc">
    <w:name w:val="y2iqfc"/>
    <w:basedOn w:val="DefaultParagraphFont"/>
    <w:rsid w:val="00F66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o-cigre.hr"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asychair.org/conferences/?conf=hrocigre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20FA-C476-49CA-AFC3-D2DCB759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Filipović Grčić</dc:creator>
  <cp:keywords/>
  <dc:description/>
  <cp:lastModifiedBy>Ivona Filipović</cp:lastModifiedBy>
  <cp:revision>3</cp:revision>
  <dcterms:created xsi:type="dcterms:W3CDTF">2026-05-25T07:41:00Z</dcterms:created>
  <dcterms:modified xsi:type="dcterms:W3CDTF">2026-05-25T10:18:00Z</dcterms:modified>
</cp:coreProperties>
</file>